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19" w:rsidRDefault="00683D19" w:rsidP="00967088">
      <w:pPr>
        <w:pStyle w:val="a7"/>
        <w:ind w:firstLine="0"/>
        <w:rPr>
          <w:rFonts w:ascii="楷体_GB2312" w:eastAsia="楷体_GB2312" w:hAnsi="CenturionOld"/>
          <w:noProof/>
          <w:color w:val="FF0000"/>
          <w:szCs w:val="28"/>
        </w:rPr>
      </w:pPr>
    </w:p>
    <w:p w:rsidR="00967088" w:rsidRPr="00967088" w:rsidRDefault="00967088" w:rsidP="00967088">
      <w:pPr>
        <w:pStyle w:val="a7"/>
        <w:ind w:firstLine="0"/>
        <w:rPr>
          <w:rFonts w:ascii="楷体_GB2312" w:eastAsia="楷体_GB2312" w:hAnsi="CenturionOld"/>
          <w:color w:val="FF0000"/>
          <w:szCs w:val="28"/>
        </w:rPr>
      </w:pPr>
      <w:r w:rsidRPr="00CC6356">
        <w:rPr>
          <w:rFonts w:ascii="楷体_GB2312" w:eastAsia="楷体_GB2312" w:hAnsi="CenturionOld" w:hint="eastAsia"/>
          <w:color w:val="FF0000"/>
          <w:szCs w:val="28"/>
        </w:rPr>
        <w:t xml:space="preserve">              </w:t>
      </w:r>
      <w:r w:rsidRPr="00CC6356">
        <w:rPr>
          <w:rFonts w:ascii="楷体_GB2312" w:eastAsia="楷体_GB2312" w:hAnsi="CenturionOld"/>
          <w:color w:val="FF0000"/>
          <w:szCs w:val="28"/>
        </w:rPr>
        <w:t xml:space="preserve">                       </w:t>
      </w:r>
      <w:r>
        <w:rPr>
          <w:rFonts w:ascii="楷体_GB2312" w:eastAsia="楷体_GB2312" w:hAnsi="CenturionOld"/>
          <w:color w:val="FF0000"/>
          <w:szCs w:val="28"/>
        </w:rPr>
        <w:t xml:space="preserve">     </w:t>
      </w:r>
      <w:r w:rsidRPr="00CC6356">
        <w:rPr>
          <w:rFonts w:ascii="楷体_GB2312" w:eastAsia="楷体_GB2312" w:hAnsi="CenturionOld"/>
          <w:color w:val="FF0000"/>
          <w:szCs w:val="28"/>
        </w:rPr>
        <w:t xml:space="preserve">   </w:t>
      </w:r>
      <w:r w:rsidRPr="00CC6356">
        <w:rPr>
          <w:rFonts w:ascii="楷体_GB2312" w:eastAsia="楷体_GB2312" w:hAnsi="CenturionOld" w:hint="eastAsia"/>
          <w:color w:val="FF0000"/>
          <w:szCs w:val="28"/>
        </w:rPr>
        <w:t xml:space="preserve">  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99"/>
      </w:tblGrid>
      <w:tr w:rsidR="00967088" w:rsidTr="006A33FC">
        <w:trPr>
          <w:cantSplit/>
          <w:trHeight w:val="1860"/>
          <w:jc w:val="center"/>
        </w:trPr>
        <w:tc>
          <w:tcPr>
            <w:tcW w:w="5699" w:type="dxa"/>
            <w:vAlign w:val="center"/>
          </w:tcPr>
          <w:p w:rsidR="00967088" w:rsidRDefault="00967088" w:rsidP="00967088">
            <w:pPr>
              <w:pStyle w:val="a7"/>
              <w:ind w:firstLine="0"/>
              <w:jc w:val="distribute"/>
              <w:outlineLvl w:val="0"/>
              <w:rPr>
                <w:rFonts w:ascii="黑体" w:eastAsia="仿宋_GB2312"/>
                <w:b/>
                <w:bCs/>
                <w:sz w:val="44"/>
              </w:rPr>
            </w:pPr>
            <w:bookmarkStart w:id="0" w:name="_Toc459036340"/>
            <w:bookmarkStart w:id="1" w:name="_Toc459036394"/>
            <w:r>
              <w:rPr>
                <w:rFonts w:ascii="黑体" w:eastAsia="仿宋_GB2312" w:hint="eastAsia"/>
                <w:b/>
                <w:bCs/>
                <w:sz w:val="48"/>
                <w:szCs w:val="48"/>
              </w:rPr>
              <w:t>基桩高应变法</w:t>
            </w:r>
            <w:bookmarkEnd w:id="0"/>
            <w:bookmarkEnd w:id="1"/>
          </w:p>
        </w:tc>
      </w:tr>
    </w:tbl>
    <w:p w:rsidR="00967088" w:rsidRDefault="00967088" w:rsidP="00967088">
      <w:pPr>
        <w:pStyle w:val="a7"/>
        <w:ind w:firstLine="0"/>
        <w:rPr>
          <w:b/>
          <w:sz w:val="32"/>
        </w:rPr>
      </w:pPr>
    </w:p>
    <w:p w:rsidR="00967088" w:rsidRDefault="00967088" w:rsidP="00967088">
      <w:pPr>
        <w:pStyle w:val="a7"/>
        <w:ind w:firstLine="0"/>
        <w:jc w:val="center"/>
        <w:outlineLvl w:val="0"/>
        <w:rPr>
          <w:b/>
          <w:sz w:val="96"/>
        </w:rPr>
      </w:pPr>
      <w:bookmarkStart w:id="2" w:name="_Toc459036341"/>
      <w:bookmarkStart w:id="3" w:name="_Toc459036395"/>
      <w:r>
        <w:rPr>
          <w:rFonts w:hint="eastAsia"/>
          <w:b/>
          <w:sz w:val="96"/>
        </w:rPr>
        <w:t>检</w:t>
      </w:r>
      <w:r>
        <w:rPr>
          <w:rFonts w:hint="eastAsia"/>
          <w:b/>
          <w:sz w:val="96"/>
        </w:rPr>
        <w:t xml:space="preserve"> </w:t>
      </w:r>
      <w:r>
        <w:rPr>
          <w:rFonts w:hint="eastAsia"/>
          <w:b/>
          <w:sz w:val="96"/>
        </w:rPr>
        <w:t>测</w:t>
      </w:r>
      <w:r>
        <w:rPr>
          <w:rFonts w:hint="eastAsia"/>
          <w:b/>
          <w:sz w:val="96"/>
        </w:rPr>
        <w:t xml:space="preserve"> </w:t>
      </w:r>
      <w:r>
        <w:rPr>
          <w:rFonts w:hint="eastAsia"/>
          <w:b/>
          <w:sz w:val="96"/>
        </w:rPr>
        <w:t>报</w:t>
      </w:r>
      <w:r>
        <w:rPr>
          <w:rFonts w:hint="eastAsia"/>
          <w:b/>
          <w:sz w:val="96"/>
        </w:rPr>
        <w:t xml:space="preserve"> </w:t>
      </w:r>
      <w:r>
        <w:rPr>
          <w:rFonts w:hint="eastAsia"/>
          <w:b/>
          <w:sz w:val="96"/>
        </w:rPr>
        <w:t>告</w:t>
      </w:r>
      <w:bookmarkEnd w:id="2"/>
      <w:bookmarkEnd w:id="3"/>
    </w:p>
    <w:p w:rsidR="00967088" w:rsidRDefault="00967088" w:rsidP="00967088">
      <w:pPr>
        <w:pStyle w:val="a7"/>
        <w:ind w:firstLine="0"/>
        <w:rPr>
          <w:rFonts w:eastAsia="仿宋_GB2312"/>
          <w:b/>
          <w:sz w:val="32"/>
        </w:rPr>
      </w:pPr>
    </w:p>
    <w:p w:rsidR="00967088" w:rsidRDefault="00967088" w:rsidP="00967088">
      <w:pPr>
        <w:pStyle w:val="a7"/>
        <w:ind w:firstLine="0"/>
        <w:rPr>
          <w:rFonts w:eastAsia="仿宋_GB2312"/>
          <w:b/>
          <w:bCs/>
          <w:color w:val="000000"/>
          <w:sz w:val="32"/>
        </w:rPr>
      </w:pPr>
      <w:r>
        <w:rPr>
          <w:rFonts w:eastAsia="仿宋_GB2312" w:hint="eastAsia"/>
          <w:b/>
          <w:sz w:val="32"/>
        </w:rPr>
        <w:t>工程名称：</w:t>
      </w:r>
      <w:r>
        <w:rPr>
          <w:rFonts w:eastAsia="仿宋_GB2312" w:hint="eastAsia"/>
          <w:b/>
          <w:bCs/>
          <w:color w:val="000000"/>
          <w:sz w:val="32"/>
        </w:rPr>
        <w:t>模拟试验工程</w:t>
      </w:r>
    </w:p>
    <w:p w:rsidR="00967088" w:rsidRDefault="00967088" w:rsidP="00967088">
      <w:pPr>
        <w:pStyle w:val="a7"/>
        <w:ind w:firstLine="0"/>
        <w:rPr>
          <w:rFonts w:eastAsia="仿宋_GB2312"/>
          <w:b/>
        </w:rPr>
      </w:pPr>
    </w:p>
    <w:p w:rsidR="00967088" w:rsidRDefault="00967088" w:rsidP="00967088">
      <w:pPr>
        <w:pStyle w:val="a7"/>
        <w:ind w:firstLine="0"/>
        <w:rPr>
          <w:rFonts w:eastAsia="仿宋_GB2312"/>
          <w:b/>
          <w:sz w:val="32"/>
        </w:rPr>
      </w:pPr>
      <w:r>
        <w:rPr>
          <w:rFonts w:eastAsia="仿宋_GB2312" w:hint="eastAsia"/>
          <w:b/>
          <w:sz w:val="32"/>
        </w:rPr>
        <w:t>工程地点：</w:t>
      </w:r>
      <w:r w:rsidRPr="00BC2E9A">
        <w:rPr>
          <w:rFonts w:eastAsia="仿宋_GB2312" w:hint="eastAsia"/>
          <w:b/>
          <w:sz w:val="32"/>
        </w:rPr>
        <w:t>武汉市</w:t>
      </w:r>
    </w:p>
    <w:p w:rsidR="00967088" w:rsidRDefault="00967088" w:rsidP="00967088">
      <w:pPr>
        <w:pStyle w:val="a7"/>
        <w:ind w:firstLine="0"/>
        <w:rPr>
          <w:rFonts w:eastAsia="仿宋_GB2312"/>
          <w:b/>
        </w:rPr>
      </w:pPr>
    </w:p>
    <w:p w:rsidR="00967088" w:rsidRDefault="00967088" w:rsidP="00967088">
      <w:pPr>
        <w:pStyle w:val="a7"/>
        <w:tabs>
          <w:tab w:val="left" w:pos="7125"/>
        </w:tabs>
        <w:ind w:firstLine="0"/>
        <w:rPr>
          <w:rFonts w:eastAsia="仿宋_GB2312"/>
          <w:b/>
          <w:sz w:val="18"/>
        </w:rPr>
      </w:pPr>
      <w:r>
        <w:rPr>
          <w:rFonts w:eastAsia="仿宋_GB2312" w:hint="eastAsia"/>
          <w:b/>
          <w:sz w:val="32"/>
        </w:rPr>
        <w:t>委托单位：</w:t>
      </w:r>
      <w:r>
        <w:rPr>
          <w:rFonts w:eastAsia="仿宋_GB2312" w:hint="eastAsia"/>
          <w:b/>
          <w:bCs/>
          <w:sz w:val="32"/>
        </w:rPr>
        <w:t>/</w:t>
      </w:r>
    </w:p>
    <w:p w:rsidR="00967088" w:rsidRDefault="00967088" w:rsidP="00967088">
      <w:pPr>
        <w:pStyle w:val="a7"/>
        <w:ind w:firstLine="0"/>
        <w:rPr>
          <w:rFonts w:eastAsia="仿宋_GB2312"/>
          <w:b/>
          <w:snapToGrid w:val="0"/>
          <w:color w:val="000000"/>
          <w:sz w:val="32"/>
        </w:rPr>
      </w:pPr>
    </w:p>
    <w:p w:rsidR="00967088" w:rsidRPr="00BC2E9A" w:rsidRDefault="00967088" w:rsidP="00967088">
      <w:pPr>
        <w:rPr>
          <w:rFonts w:eastAsia="仿宋_GB2312"/>
          <w:b/>
          <w:sz w:val="32"/>
          <w:szCs w:val="20"/>
        </w:rPr>
      </w:pPr>
      <w:r>
        <w:rPr>
          <w:rFonts w:eastAsia="仿宋_GB2312" w:hint="eastAsia"/>
          <w:b/>
          <w:color w:val="000000"/>
          <w:sz w:val="32"/>
        </w:rPr>
        <w:t>检测日期：</w:t>
      </w:r>
      <w:r w:rsidRPr="00BC2E9A">
        <w:rPr>
          <w:rFonts w:eastAsia="仿宋_GB2312" w:hint="eastAsia"/>
          <w:b/>
          <w:sz w:val="32"/>
          <w:szCs w:val="20"/>
        </w:rPr>
        <w:t>2016-0</w:t>
      </w:r>
      <w:r w:rsidR="002A5D99">
        <w:rPr>
          <w:rFonts w:eastAsia="仿宋_GB2312" w:hint="eastAsia"/>
          <w:b/>
          <w:sz w:val="32"/>
          <w:szCs w:val="20"/>
        </w:rPr>
        <w:t>8</w:t>
      </w:r>
      <w:r w:rsidRPr="00BC2E9A">
        <w:rPr>
          <w:rFonts w:eastAsia="仿宋_GB2312" w:hint="eastAsia"/>
          <w:b/>
          <w:sz w:val="32"/>
          <w:szCs w:val="20"/>
        </w:rPr>
        <w:t>-</w:t>
      </w:r>
      <w:r w:rsidR="002A5D99">
        <w:rPr>
          <w:rFonts w:eastAsia="仿宋_GB2312" w:hint="eastAsia"/>
          <w:b/>
          <w:sz w:val="32"/>
          <w:szCs w:val="20"/>
        </w:rPr>
        <w:t>27</w:t>
      </w:r>
    </w:p>
    <w:p w:rsidR="00967088" w:rsidRDefault="00967088" w:rsidP="00967088">
      <w:pPr>
        <w:pStyle w:val="a7"/>
        <w:ind w:firstLine="0"/>
        <w:rPr>
          <w:b/>
          <w:color w:val="000000"/>
        </w:rPr>
      </w:pPr>
    </w:p>
    <w:p w:rsidR="00967088" w:rsidRDefault="00967088" w:rsidP="00967088">
      <w:pPr>
        <w:pStyle w:val="a7"/>
        <w:ind w:firstLine="0"/>
        <w:rPr>
          <w:rFonts w:eastAsia="仿宋_GB2312"/>
          <w:b/>
          <w:snapToGrid w:val="0"/>
          <w:color w:val="000000"/>
          <w:sz w:val="32"/>
        </w:rPr>
      </w:pPr>
      <w:r>
        <w:rPr>
          <w:rFonts w:eastAsia="仿宋_GB2312" w:hint="eastAsia"/>
          <w:b/>
          <w:snapToGrid w:val="0"/>
          <w:color w:val="000000"/>
          <w:sz w:val="32"/>
        </w:rPr>
        <w:t>报告总页数：</w:t>
      </w:r>
      <w:r w:rsidR="00355B01">
        <w:rPr>
          <w:rFonts w:eastAsia="仿宋_GB2312" w:hint="eastAsia"/>
          <w:b/>
          <w:sz w:val="32"/>
        </w:rPr>
        <w:t>1</w:t>
      </w:r>
      <w:r w:rsidR="007B6E8B">
        <w:rPr>
          <w:rFonts w:eastAsia="仿宋_GB2312" w:hint="eastAsia"/>
          <w:b/>
          <w:sz w:val="32"/>
        </w:rPr>
        <w:t>3</w:t>
      </w:r>
      <w:r>
        <w:rPr>
          <w:rFonts w:eastAsia="仿宋_GB2312" w:hint="eastAsia"/>
          <w:b/>
          <w:snapToGrid w:val="0"/>
          <w:color w:val="000000"/>
          <w:sz w:val="32"/>
        </w:rPr>
        <w:t>页</w:t>
      </w:r>
      <w:r w:rsidR="003F5E4E">
        <w:rPr>
          <w:rFonts w:eastAsia="仿宋_GB2312" w:hint="eastAsia"/>
          <w:b/>
          <w:snapToGrid w:val="0"/>
          <w:color w:val="000000"/>
          <w:sz w:val="32"/>
        </w:rPr>
        <w:t>(</w:t>
      </w:r>
      <w:r w:rsidR="003F5E4E">
        <w:rPr>
          <w:rFonts w:eastAsia="仿宋_GB2312" w:hint="eastAsia"/>
          <w:b/>
          <w:snapToGrid w:val="0"/>
          <w:color w:val="000000"/>
          <w:sz w:val="32"/>
        </w:rPr>
        <w:t>含此页</w:t>
      </w:r>
      <w:r w:rsidR="003F5E4E">
        <w:rPr>
          <w:rFonts w:eastAsia="仿宋_GB2312" w:hint="eastAsia"/>
          <w:b/>
          <w:snapToGrid w:val="0"/>
          <w:color w:val="000000"/>
          <w:sz w:val="32"/>
        </w:rPr>
        <w:t>)</w:t>
      </w:r>
    </w:p>
    <w:p w:rsidR="00967088" w:rsidRDefault="00967088" w:rsidP="00967088">
      <w:pPr>
        <w:pStyle w:val="a7"/>
        <w:ind w:firstLine="0"/>
        <w:rPr>
          <w:rFonts w:eastAsia="仿宋_GB2312"/>
          <w:b/>
          <w:snapToGrid w:val="0"/>
          <w:color w:val="000000"/>
          <w:sz w:val="32"/>
        </w:rPr>
      </w:pPr>
    </w:p>
    <w:p w:rsidR="00967088" w:rsidRDefault="00967088" w:rsidP="00967088">
      <w:pPr>
        <w:pStyle w:val="a7"/>
        <w:ind w:firstLine="0"/>
        <w:rPr>
          <w:rFonts w:eastAsia="仿宋_GB2312"/>
          <w:b/>
          <w:snapToGrid w:val="0"/>
          <w:color w:val="000000"/>
          <w:sz w:val="32"/>
        </w:rPr>
      </w:pPr>
      <w:r>
        <w:rPr>
          <w:rFonts w:eastAsia="仿宋_GB2312" w:hint="eastAsia"/>
          <w:b/>
          <w:snapToGrid w:val="0"/>
          <w:color w:val="000000"/>
          <w:sz w:val="32"/>
        </w:rPr>
        <w:t>报告编号：</w:t>
      </w:r>
      <w:r w:rsidRPr="00BC2E9A">
        <w:rPr>
          <w:rFonts w:eastAsia="仿宋_GB2312"/>
          <w:b/>
          <w:snapToGrid w:val="0"/>
          <w:color w:val="000000"/>
          <w:sz w:val="32"/>
        </w:rPr>
        <w:t>YL</w:t>
      </w:r>
      <w:r w:rsidRPr="00BC2E9A">
        <w:rPr>
          <w:rFonts w:eastAsia="仿宋_GB2312" w:hint="eastAsia"/>
          <w:b/>
          <w:snapToGrid w:val="0"/>
          <w:color w:val="000000"/>
          <w:sz w:val="32"/>
        </w:rPr>
        <w:t>-20160</w:t>
      </w:r>
      <w:r w:rsidR="002A5D99">
        <w:rPr>
          <w:rFonts w:eastAsia="仿宋_GB2312" w:hint="eastAsia"/>
          <w:b/>
          <w:snapToGrid w:val="0"/>
          <w:color w:val="000000"/>
          <w:sz w:val="32"/>
        </w:rPr>
        <w:t>8</w:t>
      </w:r>
      <w:r w:rsidRPr="00BC2E9A">
        <w:rPr>
          <w:rFonts w:eastAsia="仿宋_GB2312" w:hint="eastAsia"/>
          <w:b/>
          <w:snapToGrid w:val="0"/>
          <w:color w:val="000000"/>
          <w:sz w:val="32"/>
        </w:rPr>
        <w:t>00</w:t>
      </w:r>
      <w:r w:rsidR="002A5D99">
        <w:rPr>
          <w:rFonts w:eastAsia="仿宋_GB2312" w:hint="eastAsia"/>
          <w:b/>
          <w:snapToGrid w:val="0"/>
          <w:color w:val="000000"/>
          <w:sz w:val="32"/>
        </w:rPr>
        <w:t>12</w:t>
      </w:r>
    </w:p>
    <w:p w:rsidR="00967088" w:rsidRDefault="00967088" w:rsidP="00967088">
      <w:pPr>
        <w:pStyle w:val="a7"/>
        <w:ind w:firstLine="0"/>
        <w:rPr>
          <w:rFonts w:eastAsia="仿宋_GB2312"/>
          <w:b/>
          <w:color w:val="000000"/>
          <w:sz w:val="32"/>
        </w:rPr>
      </w:pPr>
    </w:p>
    <w:p w:rsidR="00967088" w:rsidRDefault="00967088" w:rsidP="00967088">
      <w:pPr>
        <w:pStyle w:val="a7"/>
        <w:ind w:firstLine="0"/>
        <w:rPr>
          <w:b/>
          <w:color w:val="000000"/>
          <w:sz w:val="32"/>
        </w:rPr>
      </w:pPr>
      <w:r>
        <w:rPr>
          <w:rFonts w:eastAsia="仿宋_GB2312" w:hint="eastAsia"/>
          <w:b/>
          <w:color w:val="000000"/>
          <w:sz w:val="32"/>
        </w:rPr>
        <w:t>检测流水号</w:t>
      </w:r>
      <w:r>
        <w:rPr>
          <w:rFonts w:hint="eastAsia"/>
          <w:b/>
          <w:color w:val="000000"/>
          <w:sz w:val="32"/>
        </w:rPr>
        <w:t>：</w:t>
      </w:r>
    </w:p>
    <w:p w:rsidR="00967088" w:rsidRDefault="00967088" w:rsidP="00967088">
      <w:pPr>
        <w:pStyle w:val="a7"/>
        <w:ind w:firstLine="0"/>
        <w:rPr>
          <w:b/>
          <w:sz w:val="32"/>
        </w:rPr>
      </w:pPr>
    </w:p>
    <w:p w:rsidR="00967088" w:rsidRDefault="00967088" w:rsidP="00967088">
      <w:pPr>
        <w:pStyle w:val="a6"/>
        <w:ind w:firstLine="480"/>
        <w:rPr>
          <w:rFonts w:ascii="楷体_GB2312" w:eastAsia="楷体_GB2312" w:cs="楷体_GB2312"/>
          <w:color w:val="FF0000"/>
          <w:sz w:val="28"/>
          <w:szCs w:val="28"/>
        </w:rPr>
      </w:pPr>
    </w:p>
    <w:p w:rsidR="00967088" w:rsidRDefault="00967088" w:rsidP="00967088">
      <w:pPr>
        <w:pStyle w:val="a7"/>
        <w:ind w:firstLine="0"/>
        <w:rPr>
          <w:b/>
          <w:sz w:val="32"/>
        </w:rPr>
      </w:pPr>
    </w:p>
    <w:p w:rsidR="002C63FE" w:rsidRDefault="002C63FE" w:rsidP="00967088">
      <w:pPr>
        <w:pStyle w:val="a7"/>
        <w:ind w:firstLine="0"/>
        <w:rPr>
          <w:b/>
          <w:sz w:val="32"/>
        </w:rPr>
      </w:pPr>
    </w:p>
    <w:p w:rsidR="00967088" w:rsidRDefault="00967088" w:rsidP="00967088">
      <w:pPr>
        <w:pStyle w:val="a7"/>
        <w:ind w:firstLine="0"/>
        <w:rPr>
          <w:b/>
          <w:sz w:val="32"/>
        </w:rPr>
      </w:pPr>
    </w:p>
    <w:p w:rsidR="00967088" w:rsidRPr="00E539DA" w:rsidRDefault="00D372B1" w:rsidP="00967088">
      <w:pPr>
        <w:pStyle w:val="a7"/>
        <w:ind w:firstLine="0"/>
        <w:jc w:val="center"/>
        <w:rPr>
          <w:rFonts w:ascii="仿宋" w:eastAsia="仿宋" w:hAnsi="仿宋"/>
          <w:b/>
          <w:color w:val="000000"/>
          <w:sz w:val="32"/>
        </w:rPr>
      </w:pPr>
      <w:r>
        <w:rPr>
          <w:rFonts w:ascii="仿宋" w:eastAsia="仿宋" w:hAnsi="仿宋" w:hint="eastAsia"/>
          <w:b/>
          <w:sz w:val="32"/>
        </w:rPr>
        <w:t>*****</w:t>
      </w:r>
      <w:r w:rsidR="00967088">
        <w:rPr>
          <w:rFonts w:ascii="仿宋" w:eastAsia="仿宋" w:hAnsi="仿宋" w:hint="eastAsia"/>
          <w:b/>
          <w:sz w:val="32"/>
        </w:rPr>
        <w:t>工程技术</w:t>
      </w:r>
      <w:r w:rsidR="00967088" w:rsidRPr="00E539DA">
        <w:rPr>
          <w:rFonts w:ascii="仿宋" w:eastAsia="仿宋" w:hAnsi="仿宋" w:hint="eastAsia"/>
          <w:b/>
          <w:color w:val="000000"/>
          <w:sz w:val="32"/>
        </w:rPr>
        <w:t>有限公司</w:t>
      </w:r>
    </w:p>
    <w:p w:rsidR="00B92C73" w:rsidRDefault="00967088" w:rsidP="00967088">
      <w:pPr>
        <w:pStyle w:val="a7"/>
        <w:ind w:firstLine="0"/>
        <w:jc w:val="center"/>
        <w:rPr>
          <w:rFonts w:ascii="仿宋" w:eastAsia="仿宋" w:hAnsi="仿宋"/>
          <w:b/>
          <w:color w:val="000000"/>
          <w:sz w:val="32"/>
        </w:rPr>
        <w:sectPr w:rsidR="00B92C73" w:rsidSect="00812F86">
          <w:footerReference w:type="default" r:id="rId8"/>
          <w:pgSz w:w="11906" w:h="16838"/>
          <w:pgMar w:top="1559" w:right="1418" w:bottom="1418" w:left="1701" w:header="284" w:footer="992" w:gutter="0"/>
          <w:pgNumType w:start="1"/>
          <w:cols w:space="720"/>
          <w:docGrid w:type="lines" w:linePitch="312"/>
        </w:sectPr>
      </w:pPr>
      <w:r>
        <w:rPr>
          <w:rFonts w:ascii="仿宋" w:eastAsia="仿宋" w:hAnsi="仿宋" w:hint="eastAsia"/>
          <w:b/>
          <w:color w:val="000000"/>
          <w:sz w:val="32"/>
        </w:rPr>
        <w:t>2016年</w:t>
      </w:r>
      <w:r w:rsidR="002A5D99">
        <w:rPr>
          <w:rFonts w:ascii="仿宋" w:eastAsia="仿宋" w:hAnsi="仿宋" w:hint="eastAsia"/>
          <w:b/>
          <w:color w:val="000000"/>
          <w:sz w:val="32"/>
        </w:rPr>
        <w:t>8</w:t>
      </w:r>
      <w:r w:rsidRPr="00E539DA">
        <w:rPr>
          <w:rFonts w:ascii="仿宋" w:eastAsia="仿宋" w:hAnsi="仿宋" w:hint="eastAsia"/>
          <w:b/>
          <w:color w:val="000000"/>
          <w:sz w:val="32"/>
        </w:rPr>
        <w:t>月</w:t>
      </w:r>
      <w:r w:rsidR="002A5D99">
        <w:rPr>
          <w:rFonts w:ascii="仿宋" w:eastAsia="仿宋" w:hAnsi="仿宋" w:hint="eastAsia"/>
          <w:b/>
          <w:color w:val="000000"/>
          <w:sz w:val="32"/>
        </w:rPr>
        <w:t>27</w:t>
      </w:r>
      <w:r w:rsidRPr="00E539DA">
        <w:rPr>
          <w:rFonts w:ascii="仿宋" w:eastAsia="仿宋" w:hAnsi="仿宋" w:hint="eastAsia"/>
          <w:b/>
          <w:color w:val="000000"/>
          <w:sz w:val="32"/>
        </w:rPr>
        <w:t>日</w:t>
      </w:r>
    </w:p>
    <w:p w:rsidR="00967088" w:rsidRPr="00E539DA" w:rsidRDefault="00967088" w:rsidP="00967088">
      <w:pPr>
        <w:pStyle w:val="a7"/>
        <w:ind w:firstLine="0"/>
        <w:jc w:val="center"/>
        <w:rPr>
          <w:rFonts w:ascii="仿宋" w:eastAsia="仿宋" w:hAnsi="仿宋"/>
          <w:b/>
          <w:color w:val="000000"/>
          <w:sz w:val="32"/>
        </w:rPr>
      </w:pPr>
    </w:p>
    <w:p w:rsidR="00967088" w:rsidRDefault="00967088" w:rsidP="00967088">
      <w:pPr>
        <w:tabs>
          <w:tab w:val="left" w:pos="7635"/>
        </w:tabs>
        <w:snapToGrid w:val="0"/>
        <w:jc w:val="center"/>
        <w:rPr>
          <w:rFonts w:ascii="仿宋" w:eastAsia="仿宋" w:hAnsi="仿宋"/>
          <w:b/>
          <w:bCs/>
          <w:color w:val="000000"/>
          <w:sz w:val="36"/>
        </w:rPr>
      </w:pPr>
      <w:r>
        <w:rPr>
          <w:rFonts w:ascii="仿宋" w:eastAsia="仿宋" w:hAnsi="仿宋" w:hint="eastAsia"/>
          <w:b/>
          <w:bCs/>
          <w:color w:val="000000"/>
          <w:sz w:val="36"/>
        </w:rPr>
        <w:t>模拟试验工程</w:t>
      </w:r>
    </w:p>
    <w:p w:rsidR="00967088" w:rsidRPr="006678CA" w:rsidRDefault="00967088" w:rsidP="00967088">
      <w:pPr>
        <w:tabs>
          <w:tab w:val="left" w:pos="7635"/>
        </w:tabs>
        <w:snapToGrid w:val="0"/>
        <w:jc w:val="center"/>
        <w:rPr>
          <w:rFonts w:ascii="仿宋" w:eastAsia="仿宋" w:hAnsi="仿宋"/>
          <w:b/>
          <w:bCs/>
          <w:color w:val="000000"/>
          <w:sz w:val="36"/>
        </w:rPr>
      </w:pPr>
      <w:r>
        <w:rPr>
          <w:rFonts w:ascii="仿宋" w:eastAsia="仿宋" w:hAnsi="仿宋"/>
          <w:b/>
          <w:bCs/>
          <w:color w:val="000000"/>
          <w:sz w:val="36"/>
        </w:rPr>
        <w:t>基桩</w:t>
      </w:r>
      <w:r w:rsidR="001931B8">
        <w:rPr>
          <w:rFonts w:ascii="仿宋" w:eastAsia="仿宋" w:hAnsi="仿宋" w:hint="eastAsia"/>
          <w:b/>
          <w:bCs/>
          <w:color w:val="000000"/>
          <w:sz w:val="36"/>
        </w:rPr>
        <w:t>高</w:t>
      </w:r>
      <w:r>
        <w:rPr>
          <w:rFonts w:ascii="仿宋" w:eastAsia="仿宋" w:hAnsi="仿宋"/>
          <w:b/>
          <w:bCs/>
          <w:color w:val="000000"/>
          <w:sz w:val="36"/>
        </w:rPr>
        <w:t>应变法</w:t>
      </w:r>
      <w:r w:rsidRPr="006678CA">
        <w:rPr>
          <w:rFonts w:ascii="仿宋" w:eastAsia="仿宋" w:hAnsi="仿宋" w:hint="eastAsia"/>
          <w:b/>
          <w:bCs/>
          <w:color w:val="000000"/>
          <w:sz w:val="36"/>
        </w:rPr>
        <w:t>检测报告</w:t>
      </w:r>
    </w:p>
    <w:p w:rsidR="00967088" w:rsidRPr="006678CA" w:rsidRDefault="00967088" w:rsidP="00967088">
      <w:pPr>
        <w:pStyle w:val="a6"/>
        <w:snapToGrid w:val="0"/>
        <w:ind w:firstLine="0"/>
        <w:jc w:val="center"/>
        <w:rPr>
          <w:rFonts w:ascii="仿宋" w:eastAsia="仿宋" w:hAnsi="仿宋"/>
          <w:color w:val="000000"/>
          <w:sz w:val="44"/>
        </w:rPr>
      </w:pPr>
      <w:r w:rsidRPr="006678CA">
        <w:rPr>
          <w:rFonts w:ascii="仿宋" w:eastAsia="仿宋" w:hAnsi="仿宋" w:hint="eastAsia"/>
          <w:b/>
          <w:bCs/>
          <w:color w:val="000000"/>
          <w:sz w:val="36"/>
        </w:rPr>
        <w:t xml:space="preserve">   </w:t>
      </w:r>
    </w:p>
    <w:p w:rsidR="00967088" w:rsidRDefault="00967088" w:rsidP="006A33FC">
      <w:pPr>
        <w:pStyle w:val="a6"/>
        <w:snapToGrid w:val="0"/>
        <w:spacing w:afterLines="50" w:after="156"/>
        <w:ind w:right="-23" w:firstLineChars="200" w:firstLine="640"/>
        <w:rPr>
          <w:rFonts w:ascii="仿宋" w:eastAsia="仿宋" w:hAnsi="仿宋"/>
          <w:color w:val="000000"/>
          <w:sz w:val="32"/>
        </w:rPr>
      </w:pPr>
    </w:p>
    <w:p w:rsidR="00967088" w:rsidRDefault="00967088" w:rsidP="006A33FC">
      <w:pPr>
        <w:pStyle w:val="a6"/>
        <w:snapToGrid w:val="0"/>
        <w:spacing w:afterLines="50" w:after="156"/>
        <w:ind w:right="-23" w:firstLineChars="200" w:firstLine="640"/>
        <w:rPr>
          <w:rFonts w:ascii="仿宋" w:eastAsia="仿宋" w:hAnsi="仿宋"/>
          <w:color w:val="000000"/>
          <w:sz w:val="32"/>
        </w:rPr>
      </w:pPr>
      <w:r w:rsidRPr="006678CA">
        <w:rPr>
          <w:rFonts w:ascii="仿宋" w:eastAsia="仿宋" w:hAnsi="仿宋" w:hint="eastAsia"/>
          <w:color w:val="000000"/>
          <w:sz w:val="32"/>
        </w:rPr>
        <w:t>检测人员：</w:t>
      </w:r>
    </w:p>
    <w:p w:rsidR="00967088" w:rsidRPr="006678CA" w:rsidRDefault="00967088" w:rsidP="006A33FC">
      <w:pPr>
        <w:pStyle w:val="a6"/>
        <w:snapToGrid w:val="0"/>
        <w:spacing w:afterLines="50" w:after="156"/>
        <w:ind w:right="-23" w:firstLineChars="200"/>
        <w:rPr>
          <w:rFonts w:ascii="仿宋" w:eastAsia="仿宋" w:hAnsi="仿宋"/>
          <w:color w:val="000000"/>
          <w:sz w:val="32"/>
        </w:rPr>
      </w:pPr>
      <w:r w:rsidRPr="006678CA">
        <w:rPr>
          <w:rFonts w:ascii="仿宋" w:eastAsia="仿宋" w:hAnsi="仿宋" w:hint="eastAsia"/>
          <w:color w:val="000000"/>
        </w:rPr>
        <w:t xml:space="preserve">  </w:t>
      </w:r>
      <w:r w:rsidRPr="006678CA">
        <w:rPr>
          <w:rFonts w:ascii="仿宋" w:eastAsia="仿宋" w:hAnsi="仿宋"/>
          <w:color w:val="000000"/>
          <w:sz w:val="32"/>
        </w:rPr>
        <w:t xml:space="preserve"> </w:t>
      </w:r>
    </w:p>
    <w:p w:rsidR="00967088" w:rsidRPr="006678CA" w:rsidRDefault="00967088" w:rsidP="006A33FC">
      <w:pPr>
        <w:pStyle w:val="a6"/>
        <w:snapToGrid w:val="0"/>
        <w:spacing w:afterLines="50" w:after="156"/>
        <w:ind w:right="-23" w:firstLineChars="198" w:firstLine="634"/>
        <w:rPr>
          <w:rFonts w:ascii="仿宋" w:eastAsia="仿宋" w:hAnsi="仿宋"/>
          <w:color w:val="000000"/>
          <w:sz w:val="32"/>
        </w:rPr>
      </w:pPr>
      <w:r w:rsidRPr="006678CA">
        <w:rPr>
          <w:rFonts w:ascii="仿宋" w:eastAsia="仿宋" w:hAnsi="仿宋" w:hint="eastAsia"/>
          <w:color w:val="000000"/>
          <w:sz w:val="32"/>
        </w:rPr>
        <w:t>报告编写：</w:t>
      </w:r>
    </w:p>
    <w:p w:rsidR="00967088" w:rsidRPr="006678CA" w:rsidRDefault="00967088" w:rsidP="006A33FC">
      <w:pPr>
        <w:pStyle w:val="a6"/>
        <w:snapToGrid w:val="0"/>
        <w:spacing w:beforeLines="50" w:before="156" w:afterLines="50" w:after="156"/>
        <w:ind w:firstLine="0"/>
        <w:rPr>
          <w:rFonts w:ascii="仿宋" w:eastAsia="仿宋" w:hAnsi="仿宋"/>
          <w:color w:val="000000"/>
          <w:sz w:val="32"/>
        </w:rPr>
      </w:pPr>
    </w:p>
    <w:p w:rsidR="00967088" w:rsidRPr="006678CA" w:rsidRDefault="00967088" w:rsidP="006A33FC">
      <w:pPr>
        <w:pStyle w:val="a6"/>
        <w:snapToGrid w:val="0"/>
        <w:spacing w:beforeLines="50" w:before="156" w:afterLines="50" w:after="156"/>
        <w:ind w:firstLineChars="200" w:firstLine="640"/>
        <w:rPr>
          <w:rFonts w:ascii="仿宋" w:eastAsia="仿宋" w:hAnsi="仿宋"/>
          <w:color w:val="000000"/>
          <w:sz w:val="32"/>
        </w:rPr>
      </w:pPr>
      <w:r w:rsidRPr="006678CA">
        <w:rPr>
          <w:rFonts w:ascii="仿宋" w:eastAsia="仿宋" w:hAnsi="仿宋" w:hint="eastAsia"/>
          <w:color w:val="000000"/>
          <w:sz w:val="32"/>
        </w:rPr>
        <w:t>审核人：</w:t>
      </w:r>
    </w:p>
    <w:p w:rsidR="00967088" w:rsidRPr="006678CA" w:rsidRDefault="00967088" w:rsidP="006A33FC">
      <w:pPr>
        <w:pStyle w:val="a6"/>
        <w:snapToGrid w:val="0"/>
        <w:spacing w:beforeLines="50" w:before="156" w:afterLines="50" w:after="156"/>
        <w:ind w:firstLineChars="200" w:firstLine="640"/>
        <w:rPr>
          <w:rFonts w:ascii="仿宋" w:eastAsia="仿宋" w:hAnsi="仿宋"/>
          <w:color w:val="000000"/>
          <w:sz w:val="32"/>
        </w:rPr>
      </w:pPr>
    </w:p>
    <w:p w:rsidR="00967088" w:rsidRPr="006678CA" w:rsidRDefault="00967088" w:rsidP="00967088">
      <w:pPr>
        <w:pStyle w:val="22"/>
        <w:snapToGrid w:val="0"/>
        <w:ind w:firstLineChars="200" w:firstLine="744"/>
        <w:rPr>
          <w:rFonts w:ascii="仿宋" w:eastAsia="仿宋" w:hAnsi="仿宋"/>
          <w:color w:val="FF0000"/>
          <w:sz w:val="32"/>
          <w:szCs w:val="32"/>
        </w:rPr>
      </w:pPr>
      <w:r w:rsidRPr="006678CA">
        <w:rPr>
          <w:rFonts w:ascii="仿宋" w:eastAsia="仿宋" w:hAnsi="仿宋" w:hint="eastAsia"/>
          <w:color w:val="000000"/>
          <w:spacing w:val="26"/>
          <w:sz w:val="32"/>
        </w:rPr>
        <w:t>批准人：</w:t>
      </w:r>
    </w:p>
    <w:p w:rsidR="00967088" w:rsidRDefault="00967088" w:rsidP="00967088">
      <w:pPr>
        <w:pStyle w:val="a6"/>
        <w:snapToGrid w:val="0"/>
        <w:ind w:firstLine="480"/>
        <w:rPr>
          <w:rFonts w:ascii="仿宋" w:eastAsia="仿宋" w:hAnsi="仿宋" w:cs="楷体_GB2312"/>
          <w:color w:val="FF0000"/>
          <w:sz w:val="28"/>
          <w:szCs w:val="28"/>
        </w:rPr>
      </w:pPr>
    </w:p>
    <w:p w:rsidR="00967088" w:rsidRDefault="00967088" w:rsidP="00967088">
      <w:pPr>
        <w:pStyle w:val="a6"/>
        <w:snapToGrid w:val="0"/>
        <w:ind w:firstLine="480"/>
        <w:rPr>
          <w:rFonts w:ascii="仿宋" w:eastAsia="仿宋" w:hAnsi="仿宋" w:cs="楷体_GB2312"/>
          <w:color w:val="FF0000"/>
          <w:sz w:val="28"/>
          <w:szCs w:val="28"/>
        </w:rPr>
      </w:pPr>
    </w:p>
    <w:p w:rsidR="00967088" w:rsidRPr="006678CA" w:rsidRDefault="00967088" w:rsidP="00967088">
      <w:pPr>
        <w:pStyle w:val="a6"/>
        <w:snapToGrid w:val="0"/>
        <w:ind w:firstLine="480"/>
        <w:rPr>
          <w:rFonts w:ascii="仿宋" w:eastAsia="仿宋" w:hAnsi="仿宋"/>
          <w:sz w:val="28"/>
          <w:szCs w:val="28"/>
        </w:rPr>
      </w:pP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bCs/>
          <w:color w:val="000000"/>
          <w:sz w:val="24"/>
          <w:szCs w:val="28"/>
        </w:rPr>
      </w:pP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 xml:space="preserve">声明：  </w:t>
      </w: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bCs/>
          <w:color w:val="000000"/>
          <w:sz w:val="24"/>
          <w:szCs w:val="28"/>
        </w:rPr>
      </w:pP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>1. 本报告涂改、错页、换页、漏页无效；</w:t>
      </w: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bCs/>
          <w:color w:val="000000"/>
          <w:sz w:val="24"/>
          <w:szCs w:val="28"/>
        </w:rPr>
      </w:pP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>2. 检测单位名称与检测报告专用章名称不符者无效；</w:t>
      </w: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bCs/>
          <w:color w:val="000000"/>
          <w:sz w:val="24"/>
          <w:szCs w:val="28"/>
        </w:rPr>
      </w:pP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>3.</w:t>
      </w:r>
      <w:r w:rsidRPr="00A743B4">
        <w:rPr>
          <w:rFonts w:ascii="仿宋" w:eastAsia="仿宋" w:hAnsi="仿宋" w:hint="eastAsia"/>
          <w:color w:val="000000"/>
          <w:sz w:val="24"/>
          <w:szCs w:val="28"/>
        </w:rPr>
        <w:t xml:space="preserve"> 本报告无我单位</w:t>
      </w: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>相关技术资格证书章无效；</w:t>
      </w: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color w:val="000000"/>
          <w:sz w:val="24"/>
          <w:szCs w:val="28"/>
        </w:rPr>
      </w:pP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>4. 本报告无检测、审核、授权签字人签字无</w:t>
      </w:r>
      <w:r w:rsidRPr="00A743B4">
        <w:rPr>
          <w:rFonts w:ascii="仿宋" w:eastAsia="仿宋" w:hAnsi="仿宋" w:hint="eastAsia"/>
          <w:color w:val="000000"/>
          <w:sz w:val="24"/>
          <w:szCs w:val="28"/>
        </w:rPr>
        <w:t>效；</w:t>
      </w:r>
    </w:p>
    <w:p w:rsidR="00967088" w:rsidRPr="00A743B4" w:rsidRDefault="00967088" w:rsidP="00967088">
      <w:pPr>
        <w:pStyle w:val="a8"/>
        <w:tabs>
          <w:tab w:val="right" w:pos="8306"/>
        </w:tabs>
        <w:snapToGrid w:val="0"/>
        <w:rPr>
          <w:rFonts w:ascii="仿宋" w:eastAsia="仿宋" w:hAnsi="仿宋"/>
          <w:color w:val="000000"/>
          <w:sz w:val="24"/>
          <w:szCs w:val="28"/>
        </w:rPr>
      </w:pPr>
      <w:r w:rsidRPr="00A743B4">
        <w:rPr>
          <w:rFonts w:ascii="仿宋" w:eastAsia="仿宋" w:hAnsi="仿宋" w:hint="eastAsia"/>
          <w:color w:val="000000"/>
          <w:sz w:val="24"/>
          <w:szCs w:val="28"/>
        </w:rPr>
        <w:t>5．</w:t>
      </w: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>未经书面同意不得部分复制或作为他用；</w:t>
      </w: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bCs/>
          <w:color w:val="000000"/>
          <w:sz w:val="24"/>
          <w:szCs w:val="28"/>
        </w:rPr>
      </w:pP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>6．如对本检测报告有异议或需要说明之处，可在报告发出后15</w:t>
      </w:r>
      <w:r w:rsidRPr="00A743B4">
        <w:rPr>
          <w:rFonts w:ascii="仿宋" w:eastAsia="仿宋" w:hAnsi="仿宋"/>
          <w:bCs/>
          <w:color w:val="000000"/>
          <w:sz w:val="24"/>
          <w:szCs w:val="28"/>
        </w:rPr>
        <w:t xml:space="preserve"> </w:t>
      </w: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>天内向本检测单位书面提出,本单位将于5日内给予答复。</w:t>
      </w:r>
      <w:r w:rsidRPr="00A743B4">
        <w:rPr>
          <w:rFonts w:ascii="仿宋" w:eastAsia="仿宋" w:hAnsi="仿宋"/>
          <w:bCs/>
          <w:color w:val="000000"/>
          <w:sz w:val="24"/>
          <w:szCs w:val="28"/>
        </w:rPr>
        <w:tab/>
      </w: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bCs/>
          <w:color w:val="000000"/>
          <w:sz w:val="24"/>
          <w:szCs w:val="28"/>
        </w:rPr>
      </w:pP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bCs/>
          <w:color w:val="000000"/>
          <w:sz w:val="24"/>
          <w:szCs w:val="28"/>
        </w:rPr>
      </w:pPr>
    </w:p>
    <w:p w:rsidR="00967088" w:rsidRPr="00A743B4" w:rsidRDefault="00967088" w:rsidP="00967088">
      <w:pPr>
        <w:pStyle w:val="a7"/>
        <w:spacing w:line="240" w:lineRule="auto"/>
        <w:ind w:firstLine="0"/>
        <w:jc w:val="left"/>
        <w:rPr>
          <w:rFonts w:ascii="仿宋" w:eastAsia="仿宋" w:hAnsi="仿宋"/>
          <w:bCs/>
          <w:color w:val="000000"/>
          <w:sz w:val="24"/>
        </w:rPr>
      </w:pPr>
      <w:r w:rsidRPr="00A743B4">
        <w:rPr>
          <w:rFonts w:ascii="仿宋" w:eastAsia="仿宋" w:hAnsi="仿宋" w:hint="eastAsia"/>
          <w:bCs/>
          <w:color w:val="000000"/>
          <w:sz w:val="24"/>
        </w:rPr>
        <w:t>检测单位：</w:t>
      </w:r>
      <w:r w:rsidR="00D372B1">
        <w:rPr>
          <w:rFonts w:ascii="仿宋" w:eastAsia="仿宋" w:hAnsi="仿宋" w:hint="eastAsia"/>
          <w:sz w:val="24"/>
        </w:rPr>
        <w:t>*****</w:t>
      </w:r>
      <w:r w:rsidRPr="00A743B4">
        <w:rPr>
          <w:rFonts w:ascii="仿宋" w:eastAsia="仿宋" w:hAnsi="仿宋" w:hint="eastAsia"/>
          <w:sz w:val="24"/>
        </w:rPr>
        <w:t>工程技术有限公司</w:t>
      </w: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bCs/>
          <w:color w:val="000000"/>
          <w:sz w:val="24"/>
          <w:szCs w:val="28"/>
        </w:rPr>
      </w:pP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>地址：</w:t>
      </w:r>
      <w:r w:rsidR="00D372B1" w:rsidRPr="00A743B4">
        <w:rPr>
          <w:rFonts w:ascii="仿宋" w:eastAsia="仿宋" w:hAnsi="仿宋"/>
          <w:bCs/>
          <w:color w:val="000000"/>
          <w:sz w:val="24"/>
          <w:szCs w:val="28"/>
        </w:rPr>
        <w:t xml:space="preserve"> </w:t>
      </w: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sz w:val="24"/>
        </w:rPr>
      </w:pPr>
      <w:r w:rsidRPr="00A743B4">
        <w:rPr>
          <w:rFonts w:ascii="仿宋" w:eastAsia="仿宋" w:hAnsi="仿宋" w:hint="eastAsia"/>
          <w:bCs/>
          <w:color w:val="000000"/>
          <w:sz w:val="24"/>
          <w:szCs w:val="28"/>
        </w:rPr>
        <w:t>邮编：</w:t>
      </w: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sz w:val="24"/>
        </w:rPr>
      </w:pPr>
      <w:r w:rsidRPr="00A743B4">
        <w:rPr>
          <w:rFonts w:ascii="仿宋" w:eastAsia="仿宋" w:hAnsi="仿宋" w:hint="eastAsia"/>
          <w:sz w:val="24"/>
        </w:rPr>
        <w:t>电话：</w:t>
      </w:r>
    </w:p>
    <w:p w:rsidR="00967088" w:rsidRPr="002A5D99" w:rsidRDefault="00967088" w:rsidP="00967088">
      <w:pPr>
        <w:pStyle w:val="a8"/>
        <w:snapToGrid w:val="0"/>
        <w:rPr>
          <w:rFonts w:ascii="仿宋" w:eastAsia="仿宋" w:hAnsi="仿宋"/>
          <w:sz w:val="22"/>
        </w:rPr>
      </w:pPr>
      <w:r w:rsidRPr="002A5D99">
        <w:rPr>
          <w:rFonts w:ascii="仿宋" w:eastAsia="仿宋" w:hAnsi="仿宋" w:hint="eastAsia"/>
          <w:sz w:val="22"/>
        </w:rPr>
        <w:t>传真：</w:t>
      </w:r>
    </w:p>
    <w:p w:rsidR="00967088" w:rsidRPr="00A743B4" w:rsidRDefault="00967088" w:rsidP="00967088">
      <w:pPr>
        <w:pStyle w:val="a8"/>
        <w:snapToGrid w:val="0"/>
        <w:rPr>
          <w:rFonts w:ascii="仿宋" w:eastAsia="仿宋" w:hAnsi="仿宋"/>
          <w:sz w:val="24"/>
        </w:rPr>
      </w:pPr>
      <w:r w:rsidRPr="00A743B4">
        <w:rPr>
          <w:rFonts w:ascii="仿宋" w:eastAsia="仿宋" w:hAnsi="仿宋" w:hint="eastAsia"/>
          <w:sz w:val="24"/>
        </w:rPr>
        <w:t>联系人：</w:t>
      </w:r>
      <w:bookmarkStart w:id="4" w:name="_GoBack"/>
      <w:bookmarkEnd w:id="4"/>
      <w:r w:rsidR="00D372B1" w:rsidRPr="00A743B4">
        <w:rPr>
          <w:rFonts w:ascii="仿宋" w:eastAsia="仿宋" w:hAnsi="仿宋"/>
          <w:sz w:val="24"/>
        </w:rPr>
        <w:t xml:space="preserve"> </w:t>
      </w:r>
    </w:p>
    <w:p w:rsidR="00967088" w:rsidRDefault="00967088" w:rsidP="00967088">
      <w:pPr>
        <w:pStyle w:val="a8"/>
        <w:snapToGrid w:val="0"/>
        <w:rPr>
          <w:color w:val="000000"/>
        </w:rPr>
      </w:pPr>
    </w:p>
    <w:p w:rsidR="00967088" w:rsidRDefault="00967088" w:rsidP="00967088">
      <w:pPr>
        <w:pStyle w:val="a8"/>
        <w:snapToGrid w:val="0"/>
        <w:rPr>
          <w:color w:val="000000"/>
        </w:rPr>
      </w:pPr>
    </w:p>
    <w:p w:rsidR="00967088" w:rsidRDefault="00967088" w:rsidP="00967088">
      <w:pPr>
        <w:pStyle w:val="a8"/>
        <w:snapToGrid w:val="0"/>
        <w:rPr>
          <w:color w:val="000000"/>
        </w:rPr>
      </w:pPr>
    </w:p>
    <w:p w:rsidR="00A743B4" w:rsidRDefault="00A743B4" w:rsidP="00967088">
      <w:pPr>
        <w:pStyle w:val="a8"/>
        <w:snapToGrid w:val="0"/>
        <w:rPr>
          <w:color w:val="000000"/>
        </w:rPr>
      </w:pPr>
    </w:p>
    <w:p w:rsidR="00AE333B" w:rsidRDefault="00AE333B" w:rsidP="00AE333B">
      <w:pPr>
        <w:pStyle w:val="a8"/>
        <w:ind w:leftChars="-50" w:left="-105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目录</w:t>
      </w:r>
    </w:p>
    <w:p w:rsidR="00930099" w:rsidRPr="006A33FC" w:rsidRDefault="005E19F2">
      <w:pPr>
        <w:pStyle w:val="10"/>
        <w:tabs>
          <w:tab w:val="right" w:leader="dot" w:pos="9060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8"/>
          <w:szCs w:val="28"/>
        </w:rPr>
      </w:pPr>
      <w:r w:rsidRPr="00F76303">
        <w:rPr>
          <w:rFonts w:asciiTheme="minorEastAsia" w:eastAsiaTheme="minorEastAsia" w:hAnsiTheme="minorEastAsia" w:hint="eastAsia"/>
          <w:b w:val="0"/>
          <w:caps w:val="0"/>
          <w:sz w:val="32"/>
          <w:szCs w:val="32"/>
        </w:rPr>
        <w:fldChar w:fldCharType="begin"/>
      </w:r>
      <w:r w:rsidR="00AE333B" w:rsidRPr="00F76303">
        <w:rPr>
          <w:rFonts w:asciiTheme="minorEastAsia" w:eastAsiaTheme="minorEastAsia" w:hAnsiTheme="minorEastAsia" w:hint="eastAsia"/>
          <w:b w:val="0"/>
          <w:caps w:val="0"/>
          <w:sz w:val="32"/>
          <w:szCs w:val="32"/>
        </w:rPr>
        <w:instrText xml:space="preserve"> TOC \o "1-3" \h \z \u </w:instrText>
      </w:r>
      <w:r w:rsidRPr="00F76303">
        <w:rPr>
          <w:rFonts w:asciiTheme="minorEastAsia" w:eastAsiaTheme="minorEastAsia" w:hAnsiTheme="minorEastAsia" w:hint="eastAsia"/>
          <w:b w:val="0"/>
          <w:caps w:val="0"/>
          <w:sz w:val="32"/>
          <w:szCs w:val="32"/>
        </w:rPr>
        <w:fldChar w:fldCharType="separate"/>
      </w:r>
      <w:hyperlink w:anchor="_Toc456880643" w:history="1">
        <w:r w:rsidR="00930099" w:rsidRPr="006A33FC">
          <w:rPr>
            <w:rStyle w:val="a5"/>
            <w:rFonts w:asciiTheme="minorEastAsia" w:eastAsiaTheme="minorEastAsia" w:hAnsiTheme="minorEastAsia" w:hint="eastAsia"/>
            <w:b w:val="0"/>
            <w:noProof/>
            <w:sz w:val="28"/>
            <w:szCs w:val="28"/>
          </w:rPr>
          <w:t>一、工程及检测概况</w:t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ab/>
        </w:r>
        <w:r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begin"/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instrText xml:space="preserve"> PAGEREF _Toc456880643 \h </w:instrText>
        </w:r>
        <w:r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</w:r>
        <w:r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separate"/>
        </w:r>
        <w:r w:rsidR="00BB354E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>4</w:t>
        </w:r>
        <w:r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end"/>
        </w:r>
      </w:hyperlink>
    </w:p>
    <w:p w:rsidR="00930099" w:rsidRPr="006A33FC" w:rsidRDefault="00F83B9D">
      <w:pPr>
        <w:pStyle w:val="10"/>
        <w:tabs>
          <w:tab w:val="right" w:leader="dot" w:pos="9060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8"/>
          <w:szCs w:val="28"/>
        </w:rPr>
      </w:pPr>
      <w:hyperlink w:anchor="_Toc456880644" w:history="1">
        <w:r w:rsidR="00930099" w:rsidRPr="006A33FC">
          <w:rPr>
            <w:rStyle w:val="a5"/>
            <w:rFonts w:asciiTheme="minorEastAsia" w:eastAsiaTheme="minorEastAsia" w:hAnsiTheme="minorEastAsia" w:hint="eastAsia"/>
            <w:b w:val="0"/>
            <w:noProof/>
            <w:sz w:val="28"/>
            <w:szCs w:val="28"/>
          </w:rPr>
          <w:t>二、工程地质概况：</w:t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ab/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begin"/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instrText xml:space="preserve"> PAGEREF _Toc456880644 \h </w:instrText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separate"/>
        </w:r>
        <w:r w:rsidR="00BB354E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>5</w:t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end"/>
        </w:r>
      </w:hyperlink>
    </w:p>
    <w:p w:rsidR="00930099" w:rsidRPr="006A33FC" w:rsidRDefault="00F83B9D">
      <w:pPr>
        <w:pStyle w:val="10"/>
        <w:tabs>
          <w:tab w:val="right" w:leader="dot" w:pos="9060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8"/>
          <w:szCs w:val="28"/>
        </w:rPr>
      </w:pPr>
      <w:hyperlink w:anchor="_Toc456880645" w:history="1">
        <w:r w:rsidR="00930099" w:rsidRPr="006A33FC">
          <w:rPr>
            <w:rStyle w:val="a5"/>
            <w:rFonts w:asciiTheme="minorEastAsia" w:eastAsiaTheme="minorEastAsia" w:hAnsiTheme="minorEastAsia" w:hint="eastAsia"/>
            <w:b w:val="0"/>
            <w:noProof/>
            <w:sz w:val="28"/>
            <w:szCs w:val="28"/>
          </w:rPr>
          <w:t>三、测试原理及系统构成</w:t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ab/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begin"/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instrText xml:space="preserve"> PAGEREF _Toc456880645 \h </w:instrText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separate"/>
        </w:r>
        <w:r w:rsidR="00BB354E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>6</w:t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end"/>
        </w:r>
      </w:hyperlink>
    </w:p>
    <w:p w:rsidR="00930099" w:rsidRPr="006A33FC" w:rsidRDefault="00F83B9D">
      <w:pPr>
        <w:pStyle w:val="10"/>
        <w:tabs>
          <w:tab w:val="right" w:leader="dot" w:pos="9060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8"/>
          <w:szCs w:val="28"/>
        </w:rPr>
      </w:pPr>
      <w:hyperlink w:anchor="_Toc456880646" w:history="1">
        <w:r w:rsidR="00930099" w:rsidRPr="006A33FC">
          <w:rPr>
            <w:rStyle w:val="a5"/>
            <w:rFonts w:asciiTheme="minorEastAsia" w:eastAsiaTheme="minorEastAsia" w:hAnsiTheme="minorEastAsia" w:hint="eastAsia"/>
            <w:b w:val="0"/>
            <w:noProof/>
            <w:sz w:val="28"/>
            <w:szCs w:val="28"/>
          </w:rPr>
          <w:t>四、检测分析结果</w:t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ab/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begin"/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instrText xml:space="preserve"> PAGEREF _Toc456880646 \h </w:instrText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separate"/>
        </w:r>
        <w:r w:rsidR="00BB354E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>9</w:t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end"/>
        </w:r>
      </w:hyperlink>
    </w:p>
    <w:p w:rsidR="00930099" w:rsidRPr="006A33FC" w:rsidRDefault="00F83B9D">
      <w:pPr>
        <w:pStyle w:val="10"/>
        <w:tabs>
          <w:tab w:val="right" w:leader="dot" w:pos="9060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28"/>
          <w:szCs w:val="28"/>
        </w:rPr>
      </w:pPr>
      <w:hyperlink w:anchor="_Toc456880647" w:history="1">
        <w:r w:rsidR="00930099" w:rsidRPr="006A33FC">
          <w:rPr>
            <w:rStyle w:val="a5"/>
            <w:rFonts w:asciiTheme="minorEastAsia" w:eastAsiaTheme="minorEastAsia" w:hAnsiTheme="minorEastAsia" w:hint="eastAsia"/>
            <w:b w:val="0"/>
            <w:noProof/>
            <w:sz w:val="28"/>
            <w:szCs w:val="28"/>
          </w:rPr>
          <w:t>五、检测结果分析及结论</w:t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ab/>
        </w:r>
        <w:r w:rsidR="00830222">
          <w:rPr>
            <w:rFonts w:asciiTheme="minorEastAsia" w:eastAsiaTheme="minorEastAsia" w:hAnsiTheme="minorEastAsia" w:hint="eastAsia"/>
            <w:b w:val="0"/>
            <w:noProof/>
            <w:webHidden/>
            <w:sz w:val="28"/>
            <w:szCs w:val="28"/>
          </w:rPr>
          <w:t>9</w:t>
        </w:r>
      </w:hyperlink>
    </w:p>
    <w:p w:rsidR="00930099" w:rsidRPr="00F76303" w:rsidRDefault="00F83B9D">
      <w:pPr>
        <w:pStyle w:val="10"/>
        <w:tabs>
          <w:tab w:val="right" w:leader="dot" w:pos="9060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sz w:val="32"/>
          <w:szCs w:val="32"/>
        </w:rPr>
      </w:pPr>
      <w:hyperlink w:anchor="_Toc456880648" w:history="1">
        <w:r w:rsidR="00930099" w:rsidRPr="006A33FC">
          <w:rPr>
            <w:rStyle w:val="a5"/>
            <w:rFonts w:asciiTheme="minorEastAsia" w:eastAsiaTheme="minorEastAsia" w:hAnsiTheme="minorEastAsia" w:hint="eastAsia"/>
            <w:b w:val="0"/>
            <w:noProof/>
            <w:sz w:val="28"/>
            <w:szCs w:val="28"/>
          </w:rPr>
          <w:t>六、附件</w:t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ab/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begin"/>
        </w:r>
        <w:r w:rsidR="00930099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instrText xml:space="preserve"> PAGEREF _Toc456880648 \h </w:instrText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separate"/>
        </w:r>
        <w:r w:rsidR="00BB354E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t>10</w:t>
        </w:r>
        <w:r w:rsidR="005E19F2" w:rsidRPr="006A33FC">
          <w:rPr>
            <w:rFonts w:asciiTheme="minorEastAsia" w:eastAsiaTheme="minorEastAsia" w:hAnsiTheme="minorEastAsia"/>
            <w:b w:val="0"/>
            <w:noProof/>
            <w:webHidden/>
            <w:sz w:val="28"/>
            <w:szCs w:val="28"/>
          </w:rPr>
          <w:fldChar w:fldCharType="end"/>
        </w:r>
      </w:hyperlink>
    </w:p>
    <w:p w:rsidR="00B92C73" w:rsidRDefault="005E19F2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  <w:r w:rsidRPr="00F76303">
        <w:rPr>
          <w:rFonts w:asciiTheme="minorEastAsia" w:eastAsiaTheme="minorEastAsia" w:hAnsiTheme="minorEastAsia" w:hint="eastAsia"/>
          <w:caps/>
          <w:sz w:val="32"/>
          <w:szCs w:val="32"/>
        </w:rPr>
        <w:fldChar w:fldCharType="end"/>
      </w:r>
      <w:bookmarkStart w:id="5" w:name="_Toc456880643"/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B92C73" w:rsidRDefault="00B92C73" w:rsidP="00B92C73">
      <w:pPr>
        <w:pStyle w:val="a7"/>
        <w:ind w:leftChars="-50" w:left="-105" w:firstLine="0"/>
        <w:jc w:val="center"/>
        <w:outlineLvl w:val="0"/>
        <w:rPr>
          <w:rFonts w:asciiTheme="minorEastAsia" w:eastAsiaTheme="minorEastAsia" w:hAnsiTheme="minorEastAsia"/>
          <w:caps/>
          <w:sz w:val="32"/>
          <w:szCs w:val="32"/>
        </w:rPr>
      </w:pPr>
    </w:p>
    <w:p w:rsidR="00857BD9" w:rsidRPr="00812F86" w:rsidRDefault="00857BD9" w:rsidP="00B92C73">
      <w:pPr>
        <w:pStyle w:val="1"/>
        <w:rPr>
          <w:rFonts w:ascii="黑体" w:eastAsia="黑体" w:hAnsi="黑体"/>
          <w:b w:val="0"/>
          <w:sz w:val="28"/>
          <w:szCs w:val="28"/>
        </w:rPr>
      </w:pPr>
      <w:r w:rsidRPr="00812F86">
        <w:rPr>
          <w:rFonts w:ascii="黑体" w:eastAsia="黑体" w:hAnsi="黑体" w:hint="eastAsia"/>
          <w:b w:val="0"/>
          <w:sz w:val="28"/>
          <w:szCs w:val="28"/>
        </w:rPr>
        <w:lastRenderedPageBreak/>
        <w:t>一、工程及检测概况</w:t>
      </w:r>
      <w:bookmarkEnd w:id="5"/>
    </w:p>
    <w:p w:rsidR="00857BD9" w:rsidRPr="006A33FC" w:rsidRDefault="00857BD9" w:rsidP="006A33FC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6A33FC">
        <w:rPr>
          <w:rFonts w:ascii="宋体" w:hAnsi="宋体" w:hint="eastAsia"/>
          <w:sz w:val="24"/>
        </w:rPr>
        <w:t>该工程概况及检测工作基本信息见表1。</w:t>
      </w:r>
    </w:p>
    <w:p w:rsidR="00857BD9" w:rsidRPr="00812F86" w:rsidRDefault="00857BD9" w:rsidP="00857BD9">
      <w:pPr>
        <w:jc w:val="center"/>
        <w:rPr>
          <w:rFonts w:ascii="黑体" w:eastAsia="黑体" w:hAnsi="宋体"/>
          <w:szCs w:val="28"/>
        </w:rPr>
      </w:pPr>
      <w:r w:rsidRPr="00812F86">
        <w:rPr>
          <w:rFonts w:ascii="黑体" w:eastAsia="黑体" w:hAnsi="宋体" w:hint="eastAsia"/>
          <w:szCs w:val="28"/>
        </w:rPr>
        <w:t xml:space="preserve"> </w:t>
      </w:r>
      <w:r w:rsidRPr="00812F86">
        <w:rPr>
          <w:rFonts w:ascii="黑体" w:eastAsia="黑体" w:hAnsi="宋体" w:hint="eastAsia"/>
          <w:sz w:val="16"/>
          <w:szCs w:val="21"/>
        </w:rPr>
        <w:t xml:space="preserve"> </w:t>
      </w:r>
      <w:r w:rsidR="00812F86" w:rsidRPr="00812F86">
        <w:rPr>
          <w:rFonts w:ascii="黑体" w:eastAsia="黑体" w:hAnsi="宋体" w:hint="eastAsia"/>
          <w:sz w:val="16"/>
          <w:szCs w:val="21"/>
        </w:rPr>
        <w:t xml:space="preserve">                           </w:t>
      </w:r>
      <w:r w:rsidRPr="00812F86">
        <w:rPr>
          <w:rFonts w:ascii="黑体" w:eastAsia="黑体" w:hAnsi="宋体" w:hint="eastAsia"/>
          <w:sz w:val="16"/>
          <w:szCs w:val="21"/>
        </w:rPr>
        <w:t xml:space="preserve"> </w:t>
      </w:r>
      <w:r w:rsidRPr="00812F86">
        <w:rPr>
          <w:rFonts w:ascii="黑体" w:eastAsia="黑体" w:hAnsi="宋体" w:hint="eastAsia"/>
          <w:szCs w:val="28"/>
        </w:rPr>
        <w:t>工程概况及检测基本信息表</w:t>
      </w:r>
      <w:r w:rsidR="00812F86" w:rsidRPr="00812F86">
        <w:rPr>
          <w:rFonts w:ascii="黑体" w:eastAsia="黑体" w:hAnsi="宋体" w:hint="eastAsia"/>
          <w:szCs w:val="28"/>
        </w:rPr>
        <w:t xml:space="preserve">                 表1</w:t>
      </w:r>
    </w:p>
    <w:tbl>
      <w:tblPr>
        <w:tblW w:w="53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3"/>
        <w:gridCol w:w="758"/>
        <w:gridCol w:w="1335"/>
        <w:gridCol w:w="738"/>
        <w:gridCol w:w="19"/>
        <w:gridCol w:w="863"/>
        <w:gridCol w:w="554"/>
        <w:gridCol w:w="423"/>
        <w:gridCol w:w="977"/>
        <w:gridCol w:w="1812"/>
      </w:tblGrid>
      <w:tr w:rsidR="00857BD9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857BD9" w:rsidRPr="006A33FC" w:rsidRDefault="00857BD9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工程名称</w:t>
            </w:r>
          </w:p>
        </w:tc>
        <w:tc>
          <w:tcPr>
            <w:tcW w:w="7479" w:type="dxa"/>
            <w:gridSpan w:val="9"/>
            <w:vAlign w:val="center"/>
          </w:tcPr>
          <w:p w:rsidR="00857BD9" w:rsidRPr="006A33FC" w:rsidRDefault="00857BD9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模拟试验工程</w:t>
            </w:r>
          </w:p>
        </w:tc>
      </w:tr>
      <w:tr w:rsidR="00857BD9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857BD9" w:rsidRPr="006A33FC" w:rsidRDefault="00857BD9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工程地点</w:t>
            </w:r>
          </w:p>
        </w:tc>
        <w:tc>
          <w:tcPr>
            <w:tcW w:w="7479" w:type="dxa"/>
            <w:gridSpan w:val="9"/>
            <w:vAlign w:val="center"/>
          </w:tcPr>
          <w:p w:rsidR="00857BD9" w:rsidRPr="006A33FC" w:rsidRDefault="00857BD9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——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委托单位</w:t>
            </w:r>
          </w:p>
        </w:tc>
        <w:tc>
          <w:tcPr>
            <w:tcW w:w="7479" w:type="dxa"/>
            <w:gridSpan w:val="9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——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建设单位</w:t>
            </w:r>
          </w:p>
        </w:tc>
        <w:tc>
          <w:tcPr>
            <w:tcW w:w="7479" w:type="dxa"/>
            <w:gridSpan w:val="9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——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勘察单位</w:t>
            </w:r>
          </w:p>
        </w:tc>
        <w:tc>
          <w:tcPr>
            <w:tcW w:w="7479" w:type="dxa"/>
            <w:gridSpan w:val="9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——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设计单位</w:t>
            </w:r>
          </w:p>
        </w:tc>
        <w:tc>
          <w:tcPr>
            <w:tcW w:w="7479" w:type="dxa"/>
            <w:gridSpan w:val="9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——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施工单位</w:t>
            </w:r>
          </w:p>
        </w:tc>
        <w:tc>
          <w:tcPr>
            <w:tcW w:w="7479" w:type="dxa"/>
            <w:gridSpan w:val="9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——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监理单位</w:t>
            </w:r>
          </w:p>
        </w:tc>
        <w:tc>
          <w:tcPr>
            <w:tcW w:w="7479" w:type="dxa"/>
            <w:gridSpan w:val="9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——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结构型式</w:t>
            </w:r>
          </w:p>
        </w:tc>
        <w:tc>
          <w:tcPr>
            <w:tcW w:w="7479" w:type="dxa"/>
            <w:gridSpan w:val="9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——</w:t>
            </w:r>
          </w:p>
        </w:tc>
      </w:tr>
      <w:tr w:rsidR="000A1CDC" w:rsidRPr="00EF401F" w:rsidTr="006A33FC">
        <w:trPr>
          <w:trHeight w:val="510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桩基设计</w:t>
            </w:r>
          </w:p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概况</w:t>
            </w:r>
          </w:p>
        </w:tc>
        <w:tc>
          <w:tcPr>
            <w:tcW w:w="7479" w:type="dxa"/>
            <w:gridSpan w:val="9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桩型：钻孔灌注桩， D=1200mm，L=</w:t>
            </w:r>
            <w:r w:rsidR="00AC0E38"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30</w:t>
            </w: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.0m，C30, Ra=1813kN</w:t>
            </w:r>
          </w:p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桩数：∑=77根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tcBorders>
              <w:right w:val="single" w:sz="4" w:space="0" w:color="auto"/>
            </w:tcBorders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桩端持力层</w:t>
            </w:r>
          </w:p>
        </w:tc>
        <w:tc>
          <w:tcPr>
            <w:tcW w:w="2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壤土（⑤-3）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施工日期</w:t>
            </w:r>
          </w:p>
        </w:tc>
        <w:tc>
          <w:tcPr>
            <w:tcW w:w="3212" w:type="dxa"/>
            <w:gridSpan w:val="3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2016.03.28～2016.05.04</w:t>
            </w:r>
          </w:p>
        </w:tc>
      </w:tr>
      <w:tr w:rsidR="000A1CDC" w:rsidRPr="00EF401F" w:rsidTr="006A33FC">
        <w:trPr>
          <w:trHeight w:val="510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检测依据</w:t>
            </w:r>
          </w:p>
        </w:tc>
        <w:tc>
          <w:tcPr>
            <w:tcW w:w="2850" w:type="dxa"/>
            <w:gridSpan w:val="4"/>
            <w:tcBorders>
              <w:top w:val="single" w:sz="4" w:space="0" w:color="auto"/>
            </w:tcBorders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《建筑基桩检测技术规范》JGJ 106-2014</w:t>
            </w:r>
          </w:p>
        </w:tc>
        <w:tc>
          <w:tcPr>
            <w:tcW w:w="1417" w:type="dxa"/>
            <w:gridSpan w:val="2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检测目的</w:t>
            </w:r>
          </w:p>
        </w:tc>
        <w:tc>
          <w:tcPr>
            <w:tcW w:w="3212" w:type="dxa"/>
            <w:gridSpan w:val="3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检测基桩竖向抗压承载力和桩身完整性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检测方法</w:t>
            </w:r>
          </w:p>
        </w:tc>
        <w:tc>
          <w:tcPr>
            <w:tcW w:w="2850" w:type="dxa"/>
            <w:gridSpan w:val="4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高应变（拟合法）</w:t>
            </w:r>
          </w:p>
        </w:tc>
        <w:tc>
          <w:tcPr>
            <w:tcW w:w="1417" w:type="dxa"/>
            <w:gridSpan w:val="2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检测日期</w:t>
            </w:r>
          </w:p>
        </w:tc>
        <w:tc>
          <w:tcPr>
            <w:tcW w:w="3212" w:type="dxa"/>
            <w:gridSpan w:val="3"/>
            <w:vAlign w:val="center"/>
          </w:tcPr>
          <w:p w:rsidR="000A1CDC" w:rsidRPr="006A33FC" w:rsidRDefault="000A1CDC" w:rsidP="005C56A3">
            <w:pPr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2016.0</w:t>
            </w:r>
            <w:r w:rsidR="005C56A3" w:rsidRPr="006A33FC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Pr="006A33FC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5C56A3" w:rsidRPr="006A33FC">
              <w:rPr>
                <w:rFonts w:asciiTheme="minorEastAsia" w:eastAsiaTheme="minorEastAsia" w:hAnsiTheme="minorEastAsia" w:hint="eastAsia"/>
                <w:szCs w:val="21"/>
              </w:rPr>
              <w:t>27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检测桩数</w:t>
            </w:r>
          </w:p>
        </w:tc>
        <w:tc>
          <w:tcPr>
            <w:tcW w:w="2850" w:type="dxa"/>
            <w:gridSpan w:val="4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1根</w:t>
            </w:r>
          </w:p>
        </w:tc>
        <w:tc>
          <w:tcPr>
            <w:tcW w:w="1417" w:type="dxa"/>
            <w:gridSpan w:val="2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成桩龄期</w:t>
            </w:r>
          </w:p>
        </w:tc>
        <w:tc>
          <w:tcPr>
            <w:tcW w:w="3212" w:type="dxa"/>
            <w:gridSpan w:val="3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cs="宋体" w:hint="eastAsia"/>
                <w:szCs w:val="21"/>
              </w:rPr>
              <w:t>＞28天</w:t>
            </w:r>
          </w:p>
        </w:tc>
      </w:tr>
      <w:tr w:rsidR="000A1CDC" w:rsidRPr="00EF401F" w:rsidTr="006A33FC">
        <w:trPr>
          <w:trHeight w:hRule="exact" w:val="567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抽检类型</w:t>
            </w:r>
          </w:p>
        </w:tc>
        <w:tc>
          <w:tcPr>
            <w:tcW w:w="7479" w:type="dxa"/>
            <w:gridSpan w:val="9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委托方指定。</w:t>
            </w:r>
          </w:p>
        </w:tc>
      </w:tr>
      <w:tr w:rsidR="000A1CDC" w:rsidRPr="00EF401F" w:rsidTr="006A33FC">
        <w:trPr>
          <w:trHeight w:val="450"/>
        </w:trPr>
        <w:tc>
          <w:tcPr>
            <w:tcW w:w="1593" w:type="dxa"/>
            <w:vMerge w:val="restart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检测</w:t>
            </w:r>
          </w:p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设备</w:t>
            </w:r>
          </w:p>
        </w:tc>
        <w:tc>
          <w:tcPr>
            <w:tcW w:w="758" w:type="dxa"/>
            <w:vMerge w:val="restart"/>
            <w:vAlign w:val="center"/>
          </w:tcPr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设备</w:t>
            </w:r>
          </w:p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组成</w:t>
            </w:r>
          </w:p>
        </w:tc>
        <w:tc>
          <w:tcPr>
            <w:tcW w:w="1335" w:type="dxa"/>
            <w:vMerge w:val="restart"/>
            <w:vAlign w:val="center"/>
          </w:tcPr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检测</w:t>
            </w:r>
          </w:p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主机</w:t>
            </w:r>
          </w:p>
        </w:tc>
        <w:tc>
          <w:tcPr>
            <w:tcW w:w="3574" w:type="dxa"/>
            <w:gridSpan w:val="6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传感器</w:t>
            </w:r>
          </w:p>
        </w:tc>
        <w:tc>
          <w:tcPr>
            <w:tcW w:w="1812" w:type="dxa"/>
            <w:vMerge w:val="restart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锤击系统</w:t>
            </w:r>
          </w:p>
        </w:tc>
      </w:tr>
      <w:tr w:rsidR="000A1CDC" w:rsidRPr="00EF401F" w:rsidTr="006A33FC">
        <w:trPr>
          <w:trHeight w:val="450"/>
        </w:trPr>
        <w:tc>
          <w:tcPr>
            <w:tcW w:w="1593" w:type="dxa"/>
            <w:vMerge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8" w:type="dxa"/>
            <w:vMerge/>
            <w:vAlign w:val="center"/>
          </w:tcPr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35" w:type="dxa"/>
            <w:vMerge/>
            <w:vAlign w:val="center"/>
          </w:tcPr>
          <w:p w:rsidR="000A1CDC" w:rsidRPr="006A33FC" w:rsidRDefault="000A1CDC" w:rsidP="000A1CDC">
            <w:pPr>
              <w:ind w:left="-107" w:right="-244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加速度1</w:t>
            </w:r>
          </w:p>
        </w:tc>
        <w:tc>
          <w:tcPr>
            <w:tcW w:w="882" w:type="dxa"/>
            <w:gridSpan w:val="2"/>
            <w:vAlign w:val="center"/>
          </w:tcPr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加速度2</w:t>
            </w:r>
          </w:p>
        </w:tc>
        <w:tc>
          <w:tcPr>
            <w:tcW w:w="977" w:type="dxa"/>
            <w:gridSpan w:val="2"/>
            <w:vAlign w:val="center"/>
          </w:tcPr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应变环1</w:t>
            </w:r>
          </w:p>
        </w:tc>
        <w:tc>
          <w:tcPr>
            <w:tcW w:w="977" w:type="dxa"/>
            <w:vAlign w:val="center"/>
          </w:tcPr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应变环2</w:t>
            </w: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1CDC" w:rsidRPr="00EF401F" w:rsidTr="006A33FC">
        <w:trPr>
          <w:trHeight w:val="450"/>
        </w:trPr>
        <w:tc>
          <w:tcPr>
            <w:tcW w:w="1593" w:type="dxa"/>
            <w:vMerge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型号</w:t>
            </w:r>
          </w:p>
        </w:tc>
        <w:tc>
          <w:tcPr>
            <w:tcW w:w="1335" w:type="dxa"/>
            <w:vAlign w:val="center"/>
          </w:tcPr>
          <w:p w:rsidR="000A1CDC" w:rsidRPr="006A33FC" w:rsidRDefault="000A1CDC" w:rsidP="000A1CDC">
            <w:pPr>
              <w:ind w:left="-107" w:right="-244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YL-PDT </w:t>
            </w:r>
          </w:p>
        </w:tc>
        <w:tc>
          <w:tcPr>
            <w:tcW w:w="1620" w:type="dxa"/>
            <w:gridSpan w:val="3"/>
            <w:vAlign w:val="center"/>
          </w:tcPr>
          <w:p w:rsidR="000A1CDC" w:rsidRPr="006A33FC" w:rsidRDefault="000A1CDC" w:rsidP="000A1CDC">
            <w:pPr>
              <w:ind w:left="-107" w:right="-244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加速度计</w:t>
            </w:r>
          </w:p>
        </w:tc>
        <w:tc>
          <w:tcPr>
            <w:tcW w:w="1954" w:type="dxa"/>
            <w:gridSpan w:val="3"/>
            <w:vAlign w:val="center"/>
          </w:tcPr>
          <w:p w:rsidR="000A1CDC" w:rsidRPr="006A33FC" w:rsidRDefault="000A1CDC" w:rsidP="000A1CDC">
            <w:pPr>
              <w:ind w:left="-69" w:rightChars="-57" w:right="-12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应变计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45kN重锤</w:t>
            </w:r>
          </w:p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导向架起重</w:t>
            </w:r>
          </w:p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设备</w:t>
            </w:r>
          </w:p>
        </w:tc>
      </w:tr>
      <w:tr w:rsidR="000A1CDC" w:rsidRPr="00EF401F" w:rsidTr="006A33FC">
        <w:trPr>
          <w:trHeight w:val="450"/>
        </w:trPr>
        <w:tc>
          <w:tcPr>
            <w:tcW w:w="1593" w:type="dxa"/>
            <w:vMerge/>
            <w:vAlign w:val="center"/>
          </w:tcPr>
          <w:p w:rsidR="000A1CDC" w:rsidRPr="006A33FC" w:rsidRDefault="000A1CDC" w:rsidP="000A1CD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0A1CDC" w:rsidRPr="006A33FC" w:rsidRDefault="000A1CDC" w:rsidP="000A1CDC">
            <w:pPr>
              <w:ind w:right="-3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szCs w:val="21"/>
              </w:rPr>
              <w:t>编号</w:t>
            </w:r>
          </w:p>
        </w:tc>
        <w:tc>
          <w:tcPr>
            <w:tcW w:w="1335" w:type="dxa"/>
            <w:vAlign w:val="center"/>
          </w:tcPr>
          <w:p w:rsidR="000A1CDC" w:rsidRPr="006A33FC" w:rsidRDefault="00DB7F8E" w:rsidP="000A1CDC">
            <w:pPr>
              <w:ind w:left="-101" w:right="-126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A33FC">
              <w:rPr>
                <w:rFonts w:asciiTheme="minorEastAsia" w:eastAsiaTheme="minorEastAsia" w:hAnsiTheme="minorEastAsia"/>
                <w:bCs/>
                <w:szCs w:val="21"/>
              </w:rPr>
              <w:t>10500L0003</w:t>
            </w:r>
          </w:p>
        </w:tc>
        <w:tc>
          <w:tcPr>
            <w:tcW w:w="738" w:type="dxa"/>
            <w:vAlign w:val="center"/>
          </w:tcPr>
          <w:p w:rsidR="000A1CDC" w:rsidRPr="006A33FC" w:rsidRDefault="000A1CDC" w:rsidP="000A1CDC">
            <w:pPr>
              <w:ind w:left="-101" w:right="-126"/>
              <w:jc w:val="center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10294</w:t>
            </w:r>
          </w:p>
        </w:tc>
        <w:tc>
          <w:tcPr>
            <w:tcW w:w="882" w:type="dxa"/>
            <w:gridSpan w:val="2"/>
            <w:vAlign w:val="center"/>
          </w:tcPr>
          <w:p w:rsidR="000A1CDC" w:rsidRPr="006A33FC" w:rsidRDefault="000A1CDC" w:rsidP="000A1CDC">
            <w:pPr>
              <w:ind w:left="-101" w:right="-126"/>
              <w:jc w:val="center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10288</w:t>
            </w:r>
          </w:p>
        </w:tc>
        <w:tc>
          <w:tcPr>
            <w:tcW w:w="977" w:type="dxa"/>
            <w:gridSpan w:val="2"/>
            <w:vAlign w:val="center"/>
          </w:tcPr>
          <w:p w:rsidR="000A1CDC" w:rsidRPr="006A33FC" w:rsidRDefault="000A1CDC" w:rsidP="000A1CDC">
            <w:pPr>
              <w:ind w:left="-101" w:right="-126"/>
              <w:jc w:val="center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FV92</w:t>
            </w:r>
          </w:p>
        </w:tc>
        <w:tc>
          <w:tcPr>
            <w:tcW w:w="977" w:type="dxa"/>
            <w:vAlign w:val="center"/>
          </w:tcPr>
          <w:p w:rsidR="000A1CDC" w:rsidRPr="006A33FC" w:rsidRDefault="000A1CDC" w:rsidP="000A1CDC">
            <w:pPr>
              <w:ind w:left="-101" w:right="-126"/>
              <w:jc w:val="center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FV93</w:t>
            </w:r>
          </w:p>
        </w:tc>
        <w:tc>
          <w:tcPr>
            <w:tcW w:w="1812" w:type="dxa"/>
            <w:vMerge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1CDC" w:rsidRPr="00EF401F" w:rsidTr="006A33FC">
        <w:trPr>
          <w:trHeight w:hRule="exact" w:val="436"/>
        </w:trPr>
        <w:tc>
          <w:tcPr>
            <w:tcW w:w="1593" w:type="dxa"/>
            <w:vAlign w:val="center"/>
          </w:tcPr>
          <w:p w:rsidR="000A1CDC" w:rsidRPr="006A33FC" w:rsidRDefault="000A1CDC" w:rsidP="000A1CD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A33FC">
              <w:rPr>
                <w:rFonts w:asciiTheme="minorEastAsia" w:eastAsiaTheme="minorEastAsia" w:hAnsiTheme="minorEastAsia" w:hint="eastAsia"/>
                <w:szCs w:val="21"/>
              </w:rPr>
              <w:t>备    注</w:t>
            </w:r>
          </w:p>
        </w:tc>
        <w:tc>
          <w:tcPr>
            <w:tcW w:w="7479" w:type="dxa"/>
            <w:gridSpan w:val="9"/>
            <w:vAlign w:val="center"/>
          </w:tcPr>
          <w:p w:rsidR="000A1CDC" w:rsidRPr="006A33FC" w:rsidRDefault="000A1CDC" w:rsidP="000A1CDC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6A33FC" w:rsidRDefault="006A33FC" w:rsidP="001427EA">
      <w:pPr>
        <w:spacing w:line="360" w:lineRule="auto"/>
        <w:ind w:leftChars="-19" w:left="-40" w:firstLineChars="200" w:firstLine="560"/>
        <w:rPr>
          <w:rFonts w:ascii="宋体" w:hAnsi="宋体"/>
          <w:sz w:val="28"/>
        </w:rPr>
      </w:pPr>
    </w:p>
    <w:p w:rsidR="006F377A" w:rsidRDefault="006F377A" w:rsidP="00812F86">
      <w:pPr>
        <w:spacing w:line="360" w:lineRule="auto"/>
        <w:ind w:leftChars="-19" w:left="-40" w:firstLineChars="150" w:firstLine="360"/>
        <w:rPr>
          <w:rFonts w:asciiTheme="minorEastAsia" w:eastAsiaTheme="minorEastAsia" w:hAnsiTheme="minorEastAsia"/>
          <w:sz w:val="24"/>
        </w:rPr>
      </w:pPr>
    </w:p>
    <w:p w:rsidR="00857BD9" w:rsidRPr="00812F86" w:rsidRDefault="003C72F4" w:rsidP="00812F86">
      <w:pPr>
        <w:spacing w:line="360" w:lineRule="auto"/>
        <w:ind w:leftChars="-19" w:left="-40" w:firstLineChars="150" w:firstLine="36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sz w:val="24"/>
        </w:rPr>
        <w:lastRenderedPageBreak/>
        <w:t>建设中</w:t>
      </w:r>
      <w:r w:rsidRPr="00812F86">
        <w:rPr>
          <w:rFonts w:asciiTheme="minorEastAsia" w:eastAsiaTheme="minorEastAsia" w:hAnsiTheme="minorEastAsia" w:hint="eastAsia"/>
          <w:sz w:val="24"/>
        </w:rPr>
        <w:t>*******小区工程位于******街道，*****路北侧</w:t>
      </w:r>
      <w:r w:rsidRPr="00812F86">
        <w:rPr>
          <w:rFonts w:asciiTheme="minorEastAsia" w:eastAsiaTheme="minorEastAsia" w:hAnsiTheme="minorEastAsia"/>
          <w:sz w:val="24"/>
        </w:rPr>
        <w:t>。该工程总用地面积45786.89平方米，建筑面积126685平方米，其中地上91573.7平方米，地下33352.9平方米，项目包括7幢18层高层，4幢11层小高层，9幢5层多层，全场设一层地下车库</w:t>
      </w:r>
      <w:r w:rsidRPr="00812F86">
        <w:rPr>
          <w:rFonts w:asciiTheme="minorEastAsia" w:eastAsiaTheme="minorEastAsia" w:hAnsiTheme="minorEastAsia" w:hint="eastAsia"/>
          <w:sz w:val="24"/>
        </w:rPr>
        <w:t>。本工程</w:t>
      </w:r>
      <w:r w:rsidRPr="00812F86">
        <w:rPr>
          <w:rFonts w:asciiTheme="minorEastAsia" w:eastAsiaTheme="minorEastAsia" w:hAnsiTheme="minorEastAsia"/>
          <w:sz w:val="24"/>
        </w:rPr>
        <w:t>基础采用</w:t>
      </w:r>
      <w:r w:rsidRPr="00812F86">
        <w:rPr>
          <w:rFonts w:asciiTheme="minorEastAsia" w:eastAsiaTheme="minorEastAsia" w:hAnsiTheme="minorEastAsia" w:hint="eastAsia"/>
          <w:sz w:val="24"/>
        </w:rPr>
        <w:t>Φ1200钻孔灌注</w:t>
      </w:r>
      <w:r w:rsidRPr="00812F86">
        <w:rPr>
          <w:rFonts w:asciiTheme="minorEastAsia" w:eastAsiaTheme="minorEastAsia" w:hAnsiTheme="minorEastAsia"/>
          <w:sz w:val="24"/>
        </w:rPr>
        <w:t>桩，设计</w:t>
      </w:r>
      <w:proofErr w:type="gramStart"/>
      <w:r w:rsidRPr="00812F86">
        <w:rPr>
          <w:rFonts w:asciiTheme="minorEastAsia" w:eastAsiaTheme="minorEastAsia" w:hAnsiTheme="minorEastAsia"/>
          <w:sz w:val="24"/>
        </w:rPr>
        <w:t>砼</w:t>
      </w:r>
      <w:proofErr w:type="gramEnd"/>
      <w:r w:rsidRPr="00812F86">
        <w:rPr>
          <w:rFonts w:asciiTheme="minorEastAsia" w:eastAsiaTheme="minorEastAsia" w:hAnsiTheme="minorEastAsia"/>
          <w:sz w:val="24"/>
        </w:rPr>
        <w:t>强度为C</w:t>
      </w:r>
      <w:r w:rsidRPr="00812F86">
        <w:rPr>
          <w:rFonts w:asciiTheme="minorEastAsia" w:eastAsiaTheme="minorEastAsia" w:hAnsiTheme="minorEastAsia" w:hint="eastAsia"/>
          <w:sz w:val="24"/>
        </w:rPr>
        <w:t>30</w:t>
      </w:r>
      <w:r w:rsidRPr="00812F86">
        <w:rPr>
          <w:rFonts w:asciiTheme="minorEastAsia" w:eastAsiaTheme="minorEastAsia" w:hAnsiTheme="minorEastAsia"/>
          <w:sz w:val="24"/>
        </w:rPr>
        <w:t>，</w:t>
      </w:r>
      <w:r w:rsidRPr="00812F86">
        <w:rPr>
          <w:rFonts w:asciiTheme="minorEastAsia" w:eastAsiaTheme="minorEastAsia" w:hAnsiTheme="minorEastAsia" w:hint="eastAsia"/>
          <w:sz w:val="24"/>
        </w:rPr>
        <w:t>设计</w:t>
      </w:r>
      <w:r w:rsidRPr="00812F86">
        <w:rPr>
          <w:rFonts w:asciiTheme="minorEastAsia" w:eastAsiaTheme="minorEastAsia" w:hAnsiTheme="minorEastAsia"/>
          <w:sz w:val="24"/>
        </w:rPr>
        <w:t>有效桩长为</w:t>
      </w:r>
      <w:r w:rsidRPr="00812F86">
        <w:rPr>
          <w:rFonts w:asciiTheme="minorEastAsia" w:eastAsiaTheme="minorEastAsia" w:hAnsiTheme="minorEastAsia" w:hint="eastAsia"/>
          <w:sz w:val="24"/>
        </w:rPr>
        <w:t>30~51</w:t>
      </w:r>
      <w:r w:rsidRPr="00812F86">
        <w:rPr>
          <w:rFonts w:asciiTheme="minorEastAsia" w:eastAsiaTheme="minorEastAsia" w:hAnsiTheme="minorEastAsia"/>
          <w:sz w:val="24"/>
        </w:rPr>
        <w:t>m，</w:t>
      </w:r>
      <w:r w:rsidR="00164A04" w:rsidRPr="00812F86">
        <w:rPr>
          <w:rFonts w:asciiTheme="minorEastAsia" w:eastAsiaTheme="minorEastAsia" w:hAnsiTheme="minorEastAsia" w:hint="eastAsia"/>
          <w:sz w:val="24"/>
        </w:rPr>
        <w:t>检测桩概况</w:t>
      </w:r>
      <w:r w:rsidRPr="00812F86">
        <w:rPr>
          <w:rFonts w:asciiTheme="minorEastAsia" w:eastAsiaTheme="minorEastAsia" w:hAnsiTheme="minorEastAsia" w:hint="eastAsia"/>
          <w:sz w:val="24"/>
        </w:rPr>
        <w:t>具体见表</w:t>
      </w:r>
      <w:r w:rsidR="00200B90" w:rsidRPr="00812F86">
        <w:rPr>
          <w:rFonts w:asciiTheme="minorEastAsia" w:eastAsiaTheme="minorEastAsia" w:hAnsiTheme="minorEastAsia" w:hint="eastAsia"/>
          <w:sz w:val="24"/>
        </w:rPr>
        <w:t>2</w:t>
      </w:r>
      <w:r w:rsidRPr="00812F86">
        <w:rPr>
          <w:rFonts w:asciiTheme="minorEastAsia" w:eastAsiaTheme="minorEastAsia" w:hAnsiTheme="minorEastAsia"/>
          <w:sz w:val="24"/>
        </w:rPr>
        <w:t>，本次</w:t>
      </w:r>
      <w:r w:rsidRPr="00812F86">
        <w:rPr>
          <w:rFonts w:asciiTheme="minorEastAsia" w:eastAsiaTheme="minorEastAsia" w:hAnsiTheme="minorEastAsia" w:hint="eastAsia"/>
          <w:sz w:val="24"/>
        </w:rPr>
        <w:t>高应变测试</w:t>
      </w:r>
      <w:r w:rsidR="004C16DB" w:rsidRPr="00812F86">
        <w:rPr>
          <w:rFonts w:asciiTheme="minorEastAsia" w:eastAsiaTheme="minorEastAsia" w:hAnsiTheme="minorEastAsia" w:hint="eastAsia"/>
          <w:sz w:val="24"/>
        </w:rPr>
        <w:t>1</w:t>
      </w:r>
      <w:r w:rsidRPr="00812F86">
        <w:rPr>
          <w:rFonts w:asciiTheme="minorEastAsia" w:eastAsiaTheme="minorEastAsia" w:hAnsiTheme="minorEastAsia" w:hint="eastAsia"/>
          <w:sz w:val="24"/>
        </w:rPr>
        <w:t>根</w:t>
      </w:r>
      <w:r w:rsidRPr="00812F86">
        <w:rPr>
          <w:rFonts w:asciiTheme="minorEastAsia" w:eastAsiaTheme="minorEastAsia" w:hAnsiTheme="minorEastAsia"/>
          <w:sz w:val="24"/>
        </w:rPr>
        <w:t>。</w:t>
      </w:r>
    </w:p>
    <w:p w:rsidR="004C16DB" w:rsidRPr="00812F86" w:rsidRDefault="00812F86" w:rsidP="00812F86">
      <w:pPr>
        <w:spacing w:line="360" w:lineRule="auto"/>
        <w:ind w:leftChars="-19" w:left="-40" w:firstLineChars="14" w:firstLine="34"/>
        <w:jc w:val="center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 xml:space="preserve">                             </w:t>
      </w:r>
      <w:r w:rsidR="00262AD5" w:rsidRPr="00812F86">
        <w:rPr>
          <w:rFonts w:asciiTheme="minorEastAsia" w:eastAsiaTheme="minorEastAsia" w:hAnsiTheme="minorEastAsia" w:hint="eastAsia"/>
          <w:sz w:val="24"/>
        </w:rPr>
        <w:t>检测</w:t>
      </w:r>
      <w:r w:rsidR="004C16DB" w:rsidRPr="00812F86">
        <w:rPr>
          <w:rFonts w:asciiTheme="minorEastAsia" w:eastAsiaTheme="minorEastAsia" w:hAnsiTheme="minorEastAsia" w:hint="eastAsia"/>
          <w:sz w:val="24"/>
        </w:rPr>
        <w:t>桩概况</w:t>
      </w:r>
      <w:r w:rsidRPr="00812F86">
        <w:rPr>
          <w:rFonts w:asciiTheme="minorEastAsia" w:eastAsiaTheme="minorEastAsia" w:hAnsiTheme="minorEastAsia" w:hint="eastAsia"/>
          <w:sz w:val="24"/>
        </w:rPr>
        <w:t xml:space="preserve">                               表2</w:t>
      </w:r>
    </w:p>
    <w:tbl>
      <w:tblPr>
        <w:tblStyle w:val="aa"/>
        <w:tblW w:w="0" w:type="auto"/>
        <w:tblLayout w:type="fixed"/>
        <w:tblLook w:val="01E0" w:firstRow="1" w:lastRow="1" w:firstColumn="1" w:lastColumn="1" w:noHBand="0" w:noVBand="0"/>
      </w:tblPr>
      <w:tblGrid>
        <w:gridCol w:w="622"/>
        <w:gridCol w:w="1329"/>
        <w:gridCol w:w="1134"/>
        <w:gridCol w:w="1134"/>
        <w:gridCol w:w="1276"/>
        <w:gridCol w:w="709"/>
        <w:gridCol w:w="850"/>
        <w:gridCol w:w="1469"/>
      </w:tblGrid>
      <w:tr w:rsidR="0052311A" w:rsidRPr="00812F86" w:rsidTr="0052311A">
        <w:tc>
          <w:tcPr>
            <w:tcW w:w="622" w:type="dxa"/>
            <w:vMerge w:val="restart"/>
            <w:vAlign w:val="center"/>
          </w:tcPr>
          <w:p w:rsidR="0052311A" w:rsidRPr="00812F86" w:rsidRDefault="0052311A" w:rsidP="00812F86">
            <w:pPr>
              <w:spacing w:line="360" w:lineRule="auto"/>
              <w:ind w:leftChars="-67" w:left="-141" w:rightChars="-76" w:right="-16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序号</w:t>
            </w:r>
          </w:p>
        </w:tc>
        <w:tc>
          <w:tcPr>
            <w:tcW w:w="1329" w:type="dxa"/>
            <w:vMerge w:val="restart"/>
            <w:vAlign w:val="center"/>
          </w:tcPr>
          <w:p w:rsidR="0052311A" w:rsidRPr="00812F86" w:rsidRDefault="0052311A" w:rsidP="00812F86">
            <w:pPr>
              <w:spacing w:line="360" w:lineRule="auto"/>
              <w:ind w:leftChars="-93" w:left="-195" w:rightChars="-51" w:right="-107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桩  型</w:t>
            </w:r>
          </w:p>
        </w:tc>
        <w:tc>
          <w:tcPr>
            <w:tcW w:w="2268" w:type="dxa"/>
            <w:gridSpan w:val="2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812F86">
              <w:rPr>
                <w:rFonts w:asciiTheme="minorEastAsia" w:eastAsiaTheme="minorEastAsia" w:hAnsiTheme="minorEastAsia" w:hint="eastAsia"/>
                <w:sz w:val="24"/>
              </w:rPr>
              <w:t>桩顶设计标高</w:t>
            </w:r>
            <w:proofErr w:type="gramEnd"/>
            <w:r w:rsidRPr="00812F86">
              <w:rPr>
                <w:rFonts w:asciiTheme="minorEastAsia" w:eastAsiaTheme="minorEastAsia" w:hAnsiTheme="minorEastAsia" w:hint="eastAsia"/>
                <w:sz w:val="24"/>
              </w:rPr>
              <w:t>（m）</w:t>
            </w:r>
          </w:p>
        </w:tc>
        <w:tc>
          <w:tcPr>
            <w:tcW w:w="1276" w:type="dxa"/>
            <w:vMerge w:val="restart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桩端黄海</w:t>
            </w:r>
          </w:p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高程（m）</w:t>
            </w:r>
          </w:p>
        </w:tc>
        <w:tc>
          <w:tcPr>
            <w:tcW w:w="709" w:type="dxa"/>
            <w:vMerge w:val="restart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桩长</w:t>
            </w:r>
          </w:p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（m）</w:t>
            </w:r>
          </w:p>
        </w:tc>
        <w:tc>
          <w:tcPr>
            <w:tcW w:w="850" w:type="dxa"/>
            <w:vMerge w:val="restart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812F86">
              <w:rPr>
                <w:rFonts w:asciiTheme="minorEastAsia" w:eastAsiaTheme="minorEastAsia" w:hAnsiTheme="minorEastAsia" w:hint="eastAsia"/>
                <w:sz w:val="24"/>
              </w:rPr>
              <w:t>砼</w:t>
            </w:r>
            <w:proofErr w:type="gramEnd"/>
            <w:r w:rsidRPr="00812F86">
              <w:rPr>
                <w:rFonts w:asciiTheme="minorEastAsia" w:eastAsiaTheme="minorEastAsia" w:hAnsiTheme="minorEastAsia" w:hint="eastAsia"/>
                <w:sz w:val="24"/>
              </w:rPr>
              <w:t>强度</w:t>
            </w:r>
          </w:p>
        </w:tc>
        <w:tc>
          <w:tcPr>
            <w:tcW w:w="1469" w:type="dxa"/>
            <w:vMerge w:val="restart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单桩承载力特征值（</w:t>
            </w:r>
            <w:proofErr w:type="spellStart"/>
            <w:r w:rsidRPr="00812F86">
              <w:rPr>
                <w:rFonts w:asciiTheme="minorEastAsia" w:eastAsiaTheme="minorEastAsia" w:hAnsiTheme="minorEastAsia" w:hint="eastAsia"/>
                <w:sz w:val="24"/>
              </w:rPr>
              <w:t>kN</w:t>
            </w:r>
            <w:proofErr w:type="spellEnd"/>
            <w:r w:rsidRPr="00812F86">
              <w:rPr>
                <w:rFonts w:asciiTheme="minorEastAsia" w:eastAsiaTheme="minorEastAsia" w:hAnsiTheme="minorEastAsia" w:hint="eastAsia"/>
                <w:sz w:val="24"/>
              </w:rPr>
              <w:t>)</w:t>
            </w:r>
          </w:p>
        </w:tc>
      </w:tr>
      <w:tr w:rsidR="0052311A" w:rsidRPr="00812F86" w:rsidTr="0052311A">
        <w:tc>
          <w:tcPr>
            <w:tcW w:w="622" w:type="dxa"/>
            <w:vMerge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29" w:type="dxa"/>
            <w:vMerge/>
            <w:vAlign w:val="center"/>
          </w:tcPr>
          <w:p w:rsidR="0052311A" w:rsidRPr="00812F86" w:rsidRDefault="0052311A" w:rsidP="00812F86">
            <w:pPr>
              <w:spacing w:line="360" w:lineRule="auto"/>
              <w:ind w:leftChars="-93" w:left="-195" w:rightChars="-51" w:right="-107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311A" w:rsidRPr="00812F86" w:rsidRDefault="0052311A" w:rsidP="00812F86">
            <w:pPr>
              <w:spacing w:line="360" w:lineRule="auto"/>
              <w:ind w:leftChars="-78" w:left="-164" w:rightChars="-73" w:right="-15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相对标高</w:t>
            </w:r>
          </w:p>
        </w:tc>
        <w:tc>
          <w:tcPr>
            <w:tcW w:w="1134" w:type="dxa"/>
            <w:vAlign w:val="center"/>
          </w:tcPr>
          <w:p w:rsidR="0052311A" w:rsidRPr="00812F86" w:rsidRDefault="0052311A" w:rsidP="00812F86">
            <w:pPr>
              <w:spacing w:line="360" w:lineRule="auto"/>
              <w:ind w:leftChars="-29" w:left="-61" w:rightChars="-54" w:right="-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黄海高程</w:t>
            </w:r>
          </w:p>
        </w:tc>
        <w:tc>
          <w:tcPr>
            <w:tcW w:w="1276" w:type="dxa"/>
            <w:vMerge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9" w:type="dxa"/>
            <w:vMerge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52311A" w:rsidRPr="00812F86" w:rsidTr="0052311A">
        <w:trPr>
          <w:trHeight w:val="261"/>
        </w:trPr>
        <w:tc>
          <w:tcPr>
            <w:tcW w:w="622" w:type="dxa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</w:t>
            </w:r>
          </w:p>
        </w:tc>
        <w:tc>
          <w:tcPr>
            <w:tcW w:w="1329" w:type="dxa"/>
            <w:vAlign w:val="center"/>
          </w:tcPr>
          <w:p w:rsidR="0052311A" w:rsidRPr="00812F86" w:rsidRDefault="0052311A" w:rsidP="00812F86">
            <w:pPr>
              <w:spacing w:line="360" w:lineRule="auto"/>
              <w:ind w:leftChars="-93" w:left="-195" w:rightChars="-51" w:right="-107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bCs/>
                <w:sz w:val="24"/>
              </w:rPr>
              <w:t>钻孔灌注桩</w:t>
            </w:r>
          </w:p>
        </w:tc>
        <w:tc>
          <w:tcPr>
            <w:tcW w:w="1134" w:type="dxa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16.200</w:t>
            </w:r>
          </w:p>
        </w:tc>
        <w:tc>
          <w:tcPr>
            <w:tcW w:w="1134" w:type="dxa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12.150</w:t>
            </w:r>
          </w:p>
        </w:tc>
        <w:tc>
          <w:tcPr>
            <w:tcW w:w="1276" w:type="dxa"/>
            <w:vAlign w:val="center"/>
          </w:tcPr>
          <w:p w:rsidR="0052311A" w:rsidRPr="00812F86" w:rsidRDefault="00B95110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52311A" w:rsidRPr="00812F86">
              <w:rPr>
                <w:rFonts w:asciiTheme="minorEastAsia" w:eastAsiaTheme="minorEastAsia" w:hAnsiTheme="minorEastAsia" w:hint="eastAsia"/>
                <w:sz w:val="24"/>
              </w:rPr>
              <w:t>17.85</w:t>
            </w:r>
          </w:p>
        </w:tc>
        <w:tc>
          <w:tcPr>
            <w:tcW w:w="709" w:type="dxa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C30</w:t>
            </w:r>
          </w:p>
        </w:tc>
        <w:tc>
          <w:tcPr>
            <w:tcW w:w="1469" w:type="dxa"/>
            <w:vAlign w:val="center"/>
          </w:tcPr>
          <w:p w:rsidR="0052311A" w:rsidRPr="00812F86" w:rsidRDefault="0052311A" w:rsidP="00812F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1813</w:t>
            </w:r>
          </w:p>
        </w:tc>
      </w:tr>
    </w:tbl>
    <w:p w:rsidR="00A97C9C" w:rsidRPr="00812F86" w:rsidRDefault="00A97C9C" w:rsidP="00812F86">
      <w:pPr>
        <w:pStyle w:val="1"/>
        <w:spacing w:line="360" w:lineRule="auto"/>
        <w:rPr>
          <w:rFonts w:ascii="黑体" w:eastAsia="黑体" w:hAnsi="黑体"/>
          <w:b w:val="0"/>
          <w:sz w:val="28"/>
          <w:szCs w:val="28"/>
        </w:rPr>
      </w:pPr>
      <w:bookmarkStart w:id="6" w:name="_Toc456880644"/>
      <w:r w:rsidRPr="00812F86">
        <w:rPr>
          <w:rFonts w:ascii="黑体" w:eastAsia="黑体" w:hAnsi="黑体" w:hint="eastAsia"/>
          <w:b w:val="0"/>
          <w:sz w:val="28"/>
          <w:szCs w:val="28"/>
        </w:rPr>
        <w:t>二、工程地质概况：</w:t>
      </w:r>
      <w:bookmarkEnd w:id="6"/>
    </w:p>
    <w:p w:rsidR="00857BD9" w:rsidRPr="00812F86" w:rsidRDefault="00857BD9" w:rsidP="00812F86">
      <w:pPr>
        <w:spacing w:line="360" w:lineRule="auto"/>
        <w:ind w:leftChars="-19" w:left="-40" w:firstLineChars="200"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根据</w:t>
      </w:r>
      <w:r w:rsidR="001427EA" w:rsidRPr="00812F86">
        <w:rPr>
          <w:rFonts w:asciiTheme="minorEastAsia" w:eastAsiaTheme="minorEastAsia" w:hAnsiTheme="minorEastAsia" w:hint="eastAsia"/>
          <w:sz w:val="24"/>
        </w:rPr>
        <w:t>委托方提供的</w:t>
      </w:r>
      <w:r w:rsidRPr="00812F86">
        <w:rPr>
          <w:rFonts w:asciiTheme="minorEastAsia" w:eastAsiaTheme="minorEastAsia" w:hAnsiTheme="minorEastAsia" w:hint="eastAsia"/>
          <w:sz w:val="24"/>
        </w:rPr>
        <w:t>工程岩土工程勘察报告，场地地层概况见表</w:t>
      </w:r>
      <w:r w:rsidR="00200B90" w:rsidRPr="00812F86">
        <w:rPr>
          <w:rFonts w:asciiTheme="minorEastAsia" w:eastAsiaTheme="minorEastAsia" w:hAnsiTheme="minorEastAsia" w:hint="eastAsia"/>
          <w:sz w:val="24"/>
        </w:rPr>
        <w:t>3</w:t>
      </w:r>
      <w:r w:rsidRPr="00812F86">
        <w:rPr>
          <w:rFonts w:asciiTheme="minorEastAsia" w:eastAsiaTheme="minorEastAsia" w:hAnsiTheme="minorEastAsia" w:hint="eastAsia"/>
          <w:sz w:val="24"/>
        </w:rPr>
        <w:t>。</w:t>
      </w:r>
    </w:p>
    <w:p w:rsidR="00857BD9" w:rsidRPr="006F377A" w:rsidRDefault="00857BD9" w:rsidP="006F377A">
      <w:pPr>
        <w:spacing w:line="360" w:lineRule="auto"/>
        <w:ind w:leftChars="-19" w:left="-40" w:firstLineChars="1250" w:firstLine="2625"/>
        <w:rPr>
          <w:rFonts w:ascii="黑体" w:eastAsia="黑体" w:hAnsi="黑体"/>
          <w:szCs w:val="21"/>
        </w:rPr>
      </w:pPr>
      <w:r w:rsidRPr="006F377A">
        <w:rPr>
          <w:rFonts w:ascii="黑体" w:eastAsia="黑体" w:hAnsi="黑体" w:hint="eastAsia"/>
          <w:szCs w:val="21"/>
        </w:rPr>
        <w:t>场地地层概况</w:t>
      </w:r>
      <w:r w:rsidR="00812F86" w:rsidRPr="006F377A">
        <w:rPr>
          <w:rFonts w:ascii="黑体" w:eastAsia="黑体" w:hAnsi="黑体" w:hint="eastAsia"/>
          <w:szCs w:val="21"/>
        </w:rPr>
        <w:t xml:space="preserve">                           表3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355"/>
        <w:gridCol w:w="1197"/>
        <w:gridCol w:w="1275"/>
        <w:gridCol w:w="1843"/>
        <w:gridCol w:w="2036"/>
      </w:tblGrid>
      <w:tr w:rsidR="00857BD9" w:rsidRPr="00812F86" w:rsidTr="001427EA">
        <w:trPr>
          <w:trHeight w:val="432"/>
          <w:jc w:val="center"/>
        </w:trPr>
        <w:tc>
          <w:tcPr>
            <w:tcW w:w="817" w:type="dxa"/>
            <w:vMerge w:val="restart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层</w:t>
            </w:r>
          </w:p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序</w:t>
            </w:r>
          </w:p>
        </w:tc>
        <w:tc>
          <w:tcPr>
            <w:tcW w:w="1355" w:type="dxa"/>
            <w:vMerge w:val="restart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地层名称</w:t>
            </w:r>
          </w:p>
        </w:tc>
        <w:tc>
          <w:tcPr>
            <w:tcW w:w="1197" w:type="dxa"/>
            <w:vMerge w:val="restart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层深</w:t>
            </w:r>
          </w:p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（m）</w:t>
            </w:r>
          </w:p>
        </w:tc>
        <w:tc>
          <w:tcPr>
            <w:tcW w:w="1275" w:type="dxa"/>
            <w:vMerge w:val="restart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层厚</w:t>
            </w:r>
          </w:p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（m）</w:t>
            </w:r>
          </w:p>
        </w:tc>
        <w:tc>
          <w:tcPr>
            <w:tcW w:w="3879" w:type="dxa"/>
            <w:gridSpan w:val="2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钻孔灌注桩桩基设计参数</w:t>
            </w:r>
          </w:p>
        </w:tc>
      </w:tr>
      <w:tr w:rsidR="00857BD9" w:rsidRPr="00812F86" w:rsidTr="001427EA">
        <w:trPr>
          <w:trHeight w:val="159"/>
          <w:jc w:val="center"/>
        </w:trPr>
        <w:tc>
          <w:tcPr>
            <w:tcW w:w="817" w:type="dxa"/>
            <w:vMerge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55" w:type="dxa"/>
            <w:vMerge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97" w:type="dxa"/>
            <w:vMerge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极限</w:t>
            </w:r>
            <w:proofErr w:type="gramStart"/>
            <w:r w:rsidRPr="00812F86">
              <w:rPr>
                <w:rFonts w:asciiTheme="minorEastAsia" w:eastAsiaTheme="minorEastAsia" w:hAnsiTheme="minorEastAsia" w:hint="eastAsia"/>
                <w:sz w:val="24"/>
              </w:rPr>
              <w:t>遄</w:t>
            </w:r>
            <w:proofErr w:type="gramEnd"/>
            <w:r w:rsidRPr="00812F86">
              <w:rPr>
                <w:rFonts w:asciiTheme="minorEastAsia" w:eastAsiaTheme="minorEastAsia" w:hAnsiTheme="minorEastAsia" w:hint="eastAsia"/>
                <w:sz w:val="24"/>
              </w:rPr>
              <w:t>阻力标准值</w:t>
            </w:r>
            <w:proofErr w:type="spellStart"/>
            <w:r w:rsidRPr="00812F86">
              <w:rPr>
                <w:rFonts w:asciiTheme="minorEastAsia" w:eastAsiaTheme="minorEastAsia" w:hAnsiTheme="minorEastAsia" w:hint="eastAsia"/>
                <w:sz w:val="24"/>
              </w:rPr>
              <w:t>qpk</w:t>
            </w:r>
            <w:proofErr w:type="spellEnd"/>
            <w:r w:rsidRPr="00812F86">
              <w:rPr>
                <w:rFonts w:asciiTheme="minorEastAsia" w:eastAsiaTheme="minorEastAsia" w:hAnsiTheme="minorEastAsia" w:hint="eastAsia"/>
                <w:sz w:val="24"/>
              </w:rPr>
              <w:t>(</w:t>
            </w:r>
            <w:proofErr w:type="spellStart"/>
            <w:r w:rsidRPr="00812F86">
              <w:rPr>
                <w:rFonts w:asciiTheme="minorEastAsia" w:eastAsiaTheme="minorEastAsia" w:hAnsiTheme="minorEastAsia" w:hint="eastAsia"/>
                <w:sz w:val="24"/>
              </w:rPr>
              <w:t>kPa</w:t>
            </w:r>
            <w:proofErr w:type="spellEnd"/>
            <w:r w:rsidRPr="00812F86">
              <w:rPr>
                <w:rFonts w:asciiTheme="minorEastAsia" w:eastAsiaTheme="minorEastAsia" w:hAnsiTheme="minorEastAsia" w:hint="eastAsia"/>
                <w:sz w:val="24"/>
              </w:rPr>
              <w:t>)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极限侧阻力标准值</w:t>
            </w:r>
            <w:proofErr w:type="spellStart"/>
            <w:r w:rsidRPr="00812F86">
              <w:rPr>
                <w:rFonts w:asciiTheme="minorEastAsia" w:eastAsiaTheme="minorEastAsia" w:hAnsiTheme="minorEastAsia" w:hint="eastAsia"/>
                <w:sz w:val="24"/>
              </w:rPr>
              <w:t>qsik</w:t>
            </w:r>
            <w:proofErr w:type="spellEnd"/>
            <w:r w:rsidRPr="00812F86">
              <w:rPr>
                <w:rFonts w:asciiTheme="minorEastAsia" w:eastAsiaTheme="minorEastAsia" w:hAnsiTheme="minorEastAsia" w:hint="eastAsia"/>
                <w:sz w:val="24"/>
              </w:rPr>
              <w:t>(</w:t>
            </w:r>
            <w:proofErr w:type="spellStart"/>
            <w:r w:rsidRPr="00812F86">
              <w:rPr>
                <w:rFonts w:asciiTheme="minorEastAsia" w:eastAsiaTheme="minorEastAsia" w:hAnsiTheme="minorEastAsia" w:hint="eastAsia"/>
                <w:sz w:val="24"/>
              </w:rPr>
              <w:t>kPa</w:t>
            </w:r>
            <w:proofErr w:type="spellEnd"/>
            <w:r w:rsidRPr="00812F86">
              <w:rPr>
                <w:rFonts w:asciiTheme="minorEastAsia" w:eastAsiaTheme="minorEastAsia" w:hAnsiTheme="minorEastAsia" w:hint="eastAsia"/>
                <w:sz w:val="24"/>
              </w:rPr>
              <w:t>)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①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素填土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0.90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0.90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②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 w:rsidRPr="00812F86">
              <w:rPr>
                <w:rFonts w:asciiTheme="minorEastAsia" w:eastAsiaTheme="minorEastAsia" w:hAnsiTheme="minorEastAsia" w:hint="eastAsia"/>
                <w:sz w:val="24"/>
              </w:rPr>
              <w:t>淤</w:t>
            </w:r>
            <w:proofErr w:type="gramEnd"/>
            <w:r w:rsidRPr="00812F86">
              <w:rPr>
                <w:rFonts w:asciiTheme="minorEastAsia" w:eastAsiaTheme="minorEastAsia" w:hAnsiTheme="minorEastAsia" w:hint="eastAsia"/>
                <w:sz w:val="24"/>
              </w:rPr>
              <w:t xml:space="preserve">  泥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17.30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16.40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20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③-1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ind w:leftChars="-51" w:left="-107" w:rightChars="-81" w:right="-17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壤土夹粘土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19.70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2.40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50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③-2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砂壤土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21.20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1.50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54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④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砂壤土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24.30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3.10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60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⑤-1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壤土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25.60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1.30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40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⑤-2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砂壤土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28.40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2.80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68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⑤-3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壤土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32.70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4.30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38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⑥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粉细砂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38.90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6.20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1000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84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⑦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粘土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40.30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1.40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300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52</w:t>
            </w:r>
          </w:p>
        </w:tc>
      </w:tr>
      <w:tr w:rsidR="00857BD9" w:rsidRPr="00812F86" w:rsidTr="001427EA">
        <w:trPr>
          <w:trHeight w:val="498"/>
          <w:jc w:val="center"/>
        </w:trPr>
        <w:tc>
          <w:tcPr>
            <w:tcW w:w="81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⑧</w:t>
            </w:r>
          </w:p>
        </w:tc>
        <w:tc>
          <w:tcPr>
            <w:tcW w:w="135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壤土粉质粘土</w:t>
            </w:r>
          </w:p>
        </w:tc>
        <w:tc>
          <w:tcPr>
            <w:tcW w:w="1197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1275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/</w:t>
            </w:r>
          </w:p>
        </w:tc>
        <w:tc>
          <w:tcPr>
            <w:tcW w:w="1843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1000</w:t>
            </w:r>
          </w:p>
        </w:tc>
        <w:tc>
          <w:tcPr>
            <w:tcW w:w="2036" w:type="dxa"/>
            <w:vAlign w:val="center"/>
          </w:tcPr>
          <w:p w:rsidR="00857BD9" w:rsidRPr="00812F86" w:rsidRDefault="00857BD9" w:rsidP="00812F86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12F86">
              <w:rPr>
                <w:rFonts w:asciiTheme="minorEastAsia" w:eastAsiaTheme="minorEastAsia" w:hAnsiTheme="minorEastAsia" w:hint="eastAsia"/>
                <w:sz w:val="24"/>
              </w:rPr>
              <w:t>68</w:t>
            </w:r>
          </w:p>
        </w:tc>
      </w:tr>
    </w:tbl>
    <w:p w:rsidR="00857BD9" w:rsidRPr="00812F86" w:rsidRDefault="00857BD9" w:rsidP="00812F86">
      <w:pPr>
        <w:pStyle w:val="1"/>
        <w:spacing w:line="360" w:lineRule="auto"/>
        <w:rPr>
          <w:rFonts w:ascii="黑体" w:eastAsia="黑体" w:hAnsi="黑体"/>
          <w:b w:val="0"/>
          <w:sz w:val="28"/>
          <w:szCs w:val="28"/>
        </w:rPr>
      </w:pPr>
      <w:bookmarkStart w:id="7" w:name="_Toc456880645"/>
      <w:r w:rsidRPr="00812F86">
        <w:rPr>
          <w:rFonts w:ascii="黑体" w:eastAsia="黑体" w:hAnsi="黑体" w:hint="eastAsia"/>
          <w:b w:val="0"/>
          <w:sz w:val="28"/>
          <w:szCs w:val="28"/>
        </w:rPr>
        <w:lastRenderedPageBreak/>
        <w:t>三、测试原理及系统构成</w:t>
      </w:r>
      <w:bookmarkEnd w:id="7"/>
    </w:p>
    <w:p w:rsidR="00857BD9" w:rsidRPr="00812F86" w:rsidRDefault="00857BD9" w:rsidP="00812F86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（一）测试过程：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采用锤上测力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的方法，将２支加速度传感器对称安装在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距桩顶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≥0.4Hr或1D（取两者中的大值），将２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支应变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传感器对称安装在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距桩顶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≥0.4Hr或1D（取两者中的大值），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自由下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落锤击桩顶，瞬时冲击产生的加速度和力信号通过放大和A/D转换，变成数字信号传给检测主机，信号通过软件处理（故障诊断、双边平均、加速度积分及法计算等）后存入磁盘，同时显示实测波形。</w:t>
      </w:r>
    </w:p>
    <w:p w:rsidR="00857BD9" w:rsidRPr="00812F86" w:rsidRDefault="00857BD9" w:rsidP="00812F86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 xml:space="preserve">（二）分析方法：将存储在计算机磁盘上的原始信号回放，利用YL-PDT软件进行波形计算分析。 </w:t>
      </w:r>
    </w:p>
    <w:p w:rsidR="00857BD9" w:rsidRPr="00812F86" w:rsidRDefault="00857BD9" w:rsidP="00812F86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实测曲线拟合法是利用重锤锤击下测量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的桩顶力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和速度波形来计算桩侧和桩端阻力分布的一种高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应变动测方法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。其计算方法是从一条实测曲线[如V(t)曲线─对加速度曲线积分而求得]出发，通过对桩身各段土阻力和其它动力参数进行设定，然后通过波动理论计算程序，应用行波理论构造迭代格式，将计算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的桩顶力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波F</w:t>
      </w:r>
      <w:r w:rsidRPr="00812F86">
        <w:rPr>
          <w:rFonts w:asciiTheme="minorEastAsia" w:eastAsiaTheme="minorEastAsia" w:hAnsiTheme="minorEastAsia" w:hint="eastAsia"/>
          <w:sz w:val="24"/>
          <w:vertAlign w:val="subscript"/>
        </w:rPr>
        <w:t>c</w:t>
      </w:r>
      <w:r w:rsidRPr="00812F86">
        <w:rPr>
          <w:rFonts w:asciiTheme="minorEastAsia" w:eastAsiaTheme="minorEastAsia" w:hAnsiTheme="minorEastAsia" w:hint="eastAsia"/>
          <w:sz w:val="24"/>
        </w:rPr>
        <w:t>(t)曲线同实测的力波曲线</w:t>
      </w:r>
      <w:proofErr w:type="spellStart"/>
      <w:r w:rsidRPr="00812F86">
        <w:rPr>
          <w:rFonts w:asciiTheme="minorEastAsia" w:eastAsiaTheme="minorEastAsia" w:hAnsiTheme="minorEastAsia" w:hint="eastAsia"/>
          <w:sz w:val="24"/>
        </w:rPr>
        <w:t>F</w:t>
      </w:r>
      <w:r w:rsidRPr="00812F86">
        <w:rPr>
          <w:rFonts w:asciiTheme="minorEastAsia" w:eastAsiaTheme="minorEastAsia" w:hAnsiTheme="minorEastAsia" w:hint="eastAsia"/>
          <w:sz w:val="24"/>
          <w:vertAlign w:val="subscript"/>
        </w:rPr>
        <w:t>m</w:t>
      </w:r>
      <w:proofErr w:type="spellEnd"/>
      <w:r w:rsidRPr="00812F86">
        <w:rPr>
          <w:rFonts w:asciiTheme="minorEastAsia" w:eastAsiaTheme="minorEastAsia" w:hAnsiTheme="minorEastAsia" w:hint="eastAsia"/>
          <w:sz w:val="24"/>
        </w:rPr>
        <w:t>(t)进行反复比较、迭代 (迭代过程中可对人为假定参数进行调整)，使得计算F</w:t>
      </w:r>
      <w:r w:rsidRPr="00812F86">
        <w:rPr>
          <w:rFonts w:asciiTheme="minorEastAsia" w:eastAsiaTheme="minorEastAsia" w:hAnsiTheme="minorEastAsia" w:hint="eastAsia"/>
          <w:sz w:val="24"/>
          <w:vertAlign w:val="subscript"/>
        </w:rPr>
        <w:t>c</w:t>
      </w:r>
      <w:r w:rsidRPr="00812F86">
        <w:rPr>
          <w:rFonts w:asciiTheme="minorEastAsia" w:eastAsiaTheme="minorEastAsia" w:hAnsiTheme="minorEastAsia" w:hint="eastAsia"/>
          <w:sz w:val="24"/>
        </w:rPr>
        <w:t>(t)曲线与实测F</w:t>
      </w:r>
      <w:r w:rsidRPr="00812F86">
        <w:rPr>
          <w:rFonts w:asciiTheme="minorEastAsia" w:eastAsiaTheme="minorEastAsia" w:hAnsiTheme="minorEastAsia" w:hint="eastAsia"/>
          <w:sz w:val="24"/>
          <w:vertAlign w:val="subscript"/>
        </w:rPr>
        <w:t>m</w:t>
      </w:r>
      <w:r w:rsidRPr="00812F86">
        <w:rPr>
          <w:rFonts w:asciiTheme="minorEastAsia" w:eastAsiaTheme="minorEastAsia" w:hAnsiTheme="minorEastAsia" w:hint="eastAsia"/>
          <w:sz w:val="24"/>
        </w:rPr>
        <w:t>(t)曲线的拟合趋于完善(即拟合因子MQ达到设置的标准要求)。其计算过程可概括为“假定</w:t>
      </w:r>
      <w:r w:rsidRPr="00812F86">
        <w:rPr>
          <w:rFonts w:asciiTheme="minorEastAsia" w:eastAsiaTheme="minorEastAsia" w:hAnsiTheme="minorEastAsia"/>
          <w:sz w:val="24"/>
        </w:rPr>
        <w:t>–</w:t>
      </w:r>
      <w:r w:rsidRPr="00812F86">
        <w:rPr>
          <w:rFonts w:asciiTheme="minorEastAsia" w:eastAsiaTheme="minorEastAsia" w:hAnsiTheme="minorEastAsia" w:hint="eastAsia"/>
          <w:sz w:val="24"/>
        </w:rPr>
        <w:t>计算</w:t>
      </w:r>
      <w:r w:rsidRPr="00812F86">
        <w:rPr>
          <w:rFonts w:asciiTheme="minorEastAsia" w:eastAsiaTheme="minorEastAsia" w:hAnsiTheme="minorEastAsia"/>
          <w:sz w:val="24"/>
        </w:rPr>
        <w:t>–</w:t>
      </w:r>
      <w:r w:rsidRPr="00812F86">
        <w:rPr>
          <w:rFonts w:asciiTheme="minorEastAsia" w:eastAsiaTheme="minorEastAsia" w:hAnsiTheme="minorEastAsia" w:hint="eastAsia"/>
          <w:sz w:val="24"/>
        </w:rPr>
        <w:t>比较”的循环。这样既可确定桩的阻力分布和承载力，也可模拟桩的静载p－s曲线。该方法的具体分析过程如下：</w:t>
      </w:r>
    </w:p>
    <w:p w:rsidR="00857BD9" w:rsidRPr="00812F86" w:rsidRDefault="00857BD9" w:rsidP="00812F8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(1) 波动理论</w:t>
      </w:r>
    </w:p>
    <w:p w:rsidR="00857BD9" w:rsidRPr="00812F86" w:rsidRDefault="00857BD9" w:rsidP="00812F8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将桩抽象为一维弹性杆，重锤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锤击桩顶激发一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应力波沿桩身传播，由动量守恒原理、本构关系和变形协调方程可求得一维波动方程：</w:t>
      </w:r>
    </w:p>
    <w:p w:rsidR="00857BD9" w:rsidRPr="00812F86" w:rsidRDefault="00857BD9" w:rsidP="00812F86">
      <w:pPr>
        <w:spacing w:line="360" w:lineRule="auto"/>
        <w:ind w:firstLine="555"/>
        <w:jc w:val="center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position w:val="-24"/>
          <w:sz w:val="24"/>
        </w:rPr>
        <w:object w:dxaOrig="17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75pt;height:33pt" o:ole="">
            <v:imagedata r:id="rId9" o:title=""/>
          </v:shape>
          <o:OLEObject Type="Embed" ProgID="Equation.3" ShapeID="_x0000_i1025" DrawAspect="Content" ObjectID="_1612363522" r:id="rId10"/>
        </w:object>
      </w:r>
    </w:p>
    <w:p w:rsidR="00857BD9" w:rsidRPr="00812F86" w:rsidRDefault="00857BD9" w:rsidP="00812F8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 xml:space="preserve">式中: </w:t>
      </w:r>
      <w:r w:rsidRPr="00812F86">
        <w:rPr>
          <w:rFonts w:asciiTheme="minorEastAsia" w:eastAsiaTheme="minorEastAsia" w:hAnsiTheme="minorEastAsia" w:hint="eastAsia"/>
          <w:i/>
          <w:iCs/>
          <w:sz w:val="24"/>
        </w:rPr>
        <w:t>u</w:t>
      </w:r>
      <w:r w:rsidRPr="00812F86">
        <w:rPr>
          <w:rFonts w:asciiTheme="minorEastAsia" w:eastAsiaTheme="minorEastAsia" w:hAnsiTheme="minorEastAsia" w:hint="eastAsia"/>
          <w:sz w:val="24"/>
        </w:rPr>
        <w:t xml:space="preserve">为截面位移, </w:t>
      </w:r>
      <w:r w:rsidRPr="00812F86">
        <w:rPr>
          <w:rFonts w:asciiTheme="minorEastAsia" w:eastAsiaTheme="minorEastAsia" w:hAnsiTheme="minorEastAsia" w:hint="eastAsia"/>
          <w:i/>
          <w:iCs/>
          <w:sz w:val="24"/>
        </w:rPr>
        <w:t>c</w:t>
      </w:r>
      <w:r w:rsidRPr="00812F86">
        <w:rPr>
          <w:rFonts w:asciiTheme="minorEastAsia" w:eastAsiaTheme="minorEastAsia" w:hAnsiTheme="minorEastAsia" w:hint="eastAsia"/>
          <w:sz w:val="24"/>
        </w:rPr>
        <w:t xml:space="preserve">为波速, </w:t>
      </w:r>
      <w:r w:rsidRPr="00812F86">
        <w:rPr>
          <w:rFonts w:asciiTheme="minorEastAsia" w:eastAsiaTheme="minorEastAsia" w:hAnsiTheme="minorEastAsia" w:hint="eastAsia"/>
          <w:i/>
          <w:iCs/>
          <w:sz w:val="24"/>
        </w:rPr>
        <w:t>x</w:t>
      </w:r>
      <w:r w:rsidRPr="00812F86">
        <w:rPr>
          <w:rFonts w:asciiTheme="minorEastAsia" w:eastAsiaTheme="minorEastAsia" w:hAnsiTheme="minorEastAsia" w:hint="eastAsia"/>
          <w:sz w:val="24"/>
        </w:rPr>
        <w:t>、</w:t>
      </w:r>
      <w:r w:rsidRPr="00812F86">
        <w:rPr>
          <w:rFonts w:asciiTheme="minorEastAsia" w:eastAsiaTheme="minorEastAsia" w:hAnsiTheme="minorEastAsia" w:hint="eastAsia"/>
          <w:i/>
          <w:iCs/>
          <w:sz w:val="24"/>
        </w:rPr>
        <w:t>t</w:t>
      </w:r>
      <w:r w:rsidRPr="00812F86">
        <w:rPr>
          <w:rFonts w:asciiTheme="minorEastAsia" w:eastAsiaTheme="minorEastAsia" w:hAnsiTheme="minorEastAsia" w:hint="eastAsia"/>
          <w:sz w:val="24"/>
        </w:rPr>
        <w:t xml:space="preserve">为空间、时间坐标, </w:t>
      </w:r>
      <w:r w:rsidRPr="00812F86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26" type="#_x0000_t75" style="width:12pt;height:12.75pt" o:ole="">
            <v:imagedata r:id="rId11" o:title=""/>
          </v:shape>
          <o:OLEObject Type="Embed" ProgID="Equation.3" ShapeID="_x0000_i1026" DrawAspect="Content" ObjectID="_1612363523" r:id="rId12"/>
        </w:object>
      </w:r>
      <w:r w:rsidRPr="00812F86">
        <w:rPr>
          <w:rFonts w:asciiTheme="minorEastAsia" w:eastAsiaTheme="minorEastAsia" w:hAnsiTheme="minorEastAsia" w:hint="eastAsia"/>
          <w:sz w:val="24"/>
        </w:rPr>
        <w:t>为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桩周土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阻力。</w:t>
      </w:r>
    </w:p>
    <w:p w:rsidR="00857BD9" w:rsidRPr="00812F86" w:rsidRDefault="00857BD9" w:rsidP="00812F8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(2)</w:t>
      </w:r>
      <w:r w:rsidRPr="00812F86">
        <w:rPr>
          <w:rFonts w:asciiTheme="minorEastAsia" w:eastAsiaTheme="minorEastAsia" w:hAnsiTheme="minorEastAsia"/>
          <w:sz w:val="24"/>
        </w:rPr>
        <w:t xml:space="preserve"> </w:t>
      </w:r>
      <w:r w:rsidRPr="00812F86">
        <w:rPr>
          <w:rFonts w:asciiTheme="minorEastAsia" w:eastAsiaTheme="minorEastAsia" w:hAnsiTheme="minorEastAsia" w:hint="eastAsia"/>
          <w:sz w:val="24"/>
        </w:rPr>
        <w:t>波动理论的迭代格式</w:t>
      </w:r>
    </w:p>
    <w:p w:rsidR="00857BD9" w:rsidRPr="00812F86" w:rsidRDefault="00857BD9" w:rsidP="00812F8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构造具体迭代格式时，涉及到桩模型、土体阻力模型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以及桩土的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相互作用问题。对于桩，实测曲线拟合法采用Rausche和Goble提出的CAPWAP/C所描述的连续杆件模型(如图2)。</w:t>
      </w:r>
    </w:p>
    <w:p w:rsidR="00857BD9" w:rsidRPr="00812F86" w:rsidRDefault="00857BD9" w:rsidP="00812F86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一维波动方程的波动解为：</w:t>
      </w:r>
    </w:p>
    <w:p w:rsidR="00857BD9" w:rsidRPr="00812F86" w:rsidRDefault="00857BD9" w:rsidP="00812F86">
      <w:pPr>
        <w:spacing w:line="360" w:lineRule="auto"/>
        <w:ind w:firstLine="480"/>
        <w:jc w:val="center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position w:val="-10"/>
          <w:sz w:val="24"/>
        </w:rPr>
        <w:object w:dxaOrig="2780" w:dyaOrig="340">
          <v:shape id="_x0000_i1027" type="#_x0000_t75" style="width:138.75pt;height:17.25pt" o:ole="">
            <v:imagedata r:id="rId13" o:title=""/>
          </v:shape>
          <o:OLEObject Type="Embed" ProgID="Equation.3" ShapeID="_x0000_i1027" DrawAspect="Content" ObjectID="_1612363524" r:id="rId14"/>
        </w:object>
      </w:r>
    </w:p>
    <w:p w:rsidR="00857BD9" w:rsidRPr="00812F86" w:rsidRDefault="00857BD9" w:rsidP="00812F86">
      <w:pPr>
        <w:pStyle w:val="21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proofErr w:type="gramStart"/>
      <w:r w:rsidRPr="00812F86">
        <w:rPr>
          <w:rFonts w:asciiTheme="minorEastAsia" w:eastAsiaTheme="minorEastAsia" w:hAnsiTheme="minorEastAsia" w:hint="eastAsia"/>
          <w:sz w:val="24"/>
          <w:szCs w:val="24"/>
        </w:rPr>
        <w:lastRenderedPageBreak/>
        <w:t>该解由</w:t>
      </w:r>
      <w:proofErr w:type="gramEnd"/>
      <w:r w:rsidRPr="00812F86">
        <w:rPr>
          <w:rFonts w:asciiTheme="minorEastAsia" w:eastAsiaTheme="minorEastAsia" w:hAnsiTheme="minorEastAsia" w:hint="eastAsia"/>
          <w:sz w:val="24"/>
          <w:szCs w:val="24"/>
        </w:rPr>
        <w:t>两部分组成，分别代表两个行波。将波动方程的解作更进一步的推导可得桩截面的力波曲线计算公式：</w:t>
      </w:r>
    </w:p>
    <w:p w:rsidR="00857BD9" w:rsidRPr="00812F86" w:rsidRDefault="00857BD9" w:rsidP="00812F86">
      <w:pPr>
        <w:spacing w:line="360" w:lineRule="auto"/>
        <w:ind w:firstLine="480"/>
        <w:jc w:val="center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position w:val="-12"/>
          <w:sz w:val="24"/>
        </w:rPr>
        <w:object w:dxaOrig="3040" w:dyaOrig="360">
          <v:shape id="_x0000_i1028" type="#_x0000_t75" style="width:152.25pt;height:18pt" o:ole="">
            <v:imagedata r:id="rId15" o:title=""/>
          </v:shape>
          <o:OLEObject Type="Embed" ProgID="Equation.3" ShapeID="_x0000_i1028" DrawAspect="Content" ObjectID="_1612363525" r:id="rId16"/>
        </w:object>
      </w:r>
    </w:p>
    <w:p w:rsidR="00857BD9" w:rsidRPr="00812F86" w:rsidRDefault="00857BD9" w:rsidP="00812F86">
      <w:pPr>
        <w:spacing w:line="360" w:lineRule="auto"/>
        <w:ind w:firstLine="555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桩身质点的运动速度</w:t>
      </w:r>
      <w:r w:rsidRPr="00812F86">
        <w:rPr>
          <w:rFonts w:asciiTheme="minorEastAsia" w:eastAsiaTheme="minorEastAsia" w:hAnsiTheme="minorEastAsia"/>
          <w:position w:val="-10"/>
          <w:sz w:val="24"/>
        </w:rPr>
        <w:object w:dxaOrig="660" w:dyaOrig="340">
          <v:shape id="_x0000_i1029" type="#_x0000_t75" style="width:33pt;height:17.25pt" o:ole="">
            <v:imagedata r:id="rId17" o:title=""/>
          </v:shape>
          <o:OLEObject Type="Embed" ProgID="Equation.3" ShapeID="_x0000_i1029" DrawAspect="Content" ObjectID="_1612363526" r:id="rId18"/>
        </w:object>
      </w:r>
      <w:r w:rsidRPr="00812F86">
        <w:rPr>
          <w:rFonts w:asciiTheme="minorEastAsia" w:eastAsiaTheme="minorEastAsia" w:hAnsiTheme="minorEastAsia" w:hint="eastAsia"/>
          <w:sz w:val="24"/>
        </w:rPr>
        <w:t>为:</w:t>
      </w:r>
    </w:p>
    <w:p w:rsidR="00857BD9" w:rsidRPr="00812F86" w:rsidRDefault="00857BD9" w:rsidP="00812F86">
      <w:pPr>
        <w:spacing w:line="360" w:lineRule="auto"/>
        <w:ind w:firstLine="555"/>
        <w:jc w:val="center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position w:val="-30"/>
          <w:sz w:val="24"/>
        </w:rPr>
        <w:object w:dxaOrig="2540" w:dyaOrig="700">
          <v:shape id="_x0000_i1030" type="#_x0000_t75" style="width:126.75pt;height:35.25pt" o:ole="">
            <v:imagedata r:id="rId19" o:title=""/>
          </v:shape>
          <o:OLEObject Type="Embed" ProgID="Equation.3" ShapeID="_x0000_i1030" DrawAspect="Content" ObjectID="_1612363527" r:id="rId20"/>
        </w:object>
      </w:r>
    </w:p>
    <w:p w:rsidR="00857BD9" w:rsidRPr="00812F86" w:rsidRDefault="00857BD9" w:rsidP="00812F86">
      <w:pPr>
        <w:spacing w:line="360" w:lineRule="auto"/>
        <w:ind w:firstLine="556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桩身质点的位移值</w:t>
      </w:r>
      <w:r w:rsidRPr="00812F86">
        <w:rPr>
          <w:rFonts w:asciiTheme="minorEastAsia" w:eastAsiaTheme="minorEastAsia" w:hAnsiTheme="minorEastAsia"/>
          <w:position w:val="-10"/>
          <w:sz w:val="24"/>
        </w:rPr>
        <w:object w:dxaOrig="639" w:dyaOrig="340">
          <v:shape id="_x0000_i1031" type="#_x0000_t75" style="width:32.25pt;height:17.25pt" o:ole="">
            <v:imagedata r:id="rId21" o:title=""/>
          </v:shape>
          <o:OLEObject Type="Embed" ProgID="Equation.3" ShapeID="_x0000_i1031" DrawAspect="Content" ObjectID="_1612363528" r:id="rId22"/>
        </w:object>
      </w:r>
      <w:r w:rsidRPr="00812F86">
        <w:rPr>
          <w:rFonts w:asciiTheme="minorEastAsia" w:eastAsiaTheme="minorEastAsia" w:hAnsiTheme="minorEastAsia" w:hint="eastAsia"/>
          <w:sz w:val="24"/>
        </w:rPr>
        <w:t>为：</w:t>
      </w:r>
    </w:p>
    <w:p w:rsidR="00857BD9" w:rsidRPr="00812F86" w:rsidRDefault="00857BD9" w:rsidP="00812F86">
      <w:pPr>
        <w:spacing w:line="360" w:lineRule="auto"/>
        <w:ind w:firstLine="556"/>
        <w:jc w:val="center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position w:val="-24"/>
          <w:sz w:val="24"/>
        </w:rPr>
        <w:object w:dxaOrig="4239" w:dyaOrig="620">
          <v:shape id="_x0000_i1032" type="#_x0000_t75" style="width:212.25pt;height:30.75pt" o:ole="" o:allowoverlap="f">
            <v:imagedata r:id="rId23" o:title=""/>
          </v:shape>
          <o:OLEObject Type="Embed" ProgID="Equation.3" ShapeID="_x0000_i1032" DrawAspect="Content" ObjectID="_1612363529" r:id="rId24"/>
        </w:object>
      </w:r>
    </w:p>
    <w:p w:rsidR="00857BD9" w:rsidRPr="00812F86" w:rsidRDefault="00857BD9" w:rsidP="00812F86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其中：</w:t>
      </w:r>
      <w:r w:rsidRPr="00812F86">
        <w:rPr>
          <w:rFonts w:asciiTheme="minorEastAsia" w:eastAsiaTheme="minorEastAsia" w:hAnsiTheme="minorEastAsia"/>
          <w:position w:val="-12"/>
          <w:sz w:val="24"/>
        </w:rPr>
        <w:object w:dxaOrig="279" w:dyaOrig="360">
          <v:shape id="_x0000_i1033" type="#_x0000_t75" style="width:14.25pt;height:18pt" o:ole="">
            <v:imagedata r:id="rId25" o:title=""/>
          </v:shape>
          <o:OLEObject Type="Embed" ProgID="Equation.3" ShapeID="_x0000_i1033" DrawAspect="Content" ObjectID="_1612363530" r:id="rId26"/>
        </w:object>
      </w:r>
      <w:r w:rsidRPr="00812F86">
        <w:rPr>
          <w:rFonts w:asciiTheme="minorEastAsia" w:eastAsiaTheme="minorEastAsia" w:hAnsiTheme="minorEastAsia" w:hint="eastAsia"/>
          <w:sz w:val="24"/>
        </w:rPr>
        <w:t>为上行波，</w:t>
      </w:r>
      <w:r w:rsidRPr="00812F86">
        <w:rPr>
          <w:rFonts w:asciiTheme="minorEastAsia" w:eastAsiaTheme="minorEastAsia" w:hAnsiTheme="minorEastAsia"/>
          <w:position w:val="-12"/>
          <w:sz w:val="24"/>
        </w:rPr>
        <w:object w:dxaOrig="300" w:dyaOrig="360">
          <v:shape id="_x0000_i1034" type="#_x0000_t75" style="width:15pt;height:18pt" o:ole="">
            <v:imagedata r:id="rId27" o:title=""/>
          </v:shape>
          <o:OLEObject Type="Embed" ProgID="Equation.3" ShapeID="_x0000_i1034" DrawAspect="Content" ObjectID="_1612363531" r:id="rId28"/>
        </w:object>
      </w:r>
      <w:r w:rsidRPr="00812F86">
        <w:rPr>
          <w:rFonts w:asciiTheme="minorEastAsia" w:eastAsiaTheme="minorEastAsia" w:hAnsiTheme="minorEastAsia" w:hint="eastAsia"/>
          <w:sz w:val="24"/>
        </w:rPr>
        <w:t>为下行波，</w:t>
      </w:r>
      <w:r w:rsidRPr="00812F86">
        <w:rPr>
          <w:rFonts w:asciiTheme="minorEastAsia" w:eastAsiaTheme="minorEastAsia" w:hAnsiTheme="minorEastAsia"/>
          <w:position w:val="-12"/>
          <w:sz w:val="24"/>
        </w:rPr>
        <w:object w:dxaOrig="300" w:dyaOrig="360">
          <v:shape id="_x0000_i1035" type="#_x0000_t75" style="width:15pt;height:18pt" o:ole="">
            <v:imagedata r:id="rId29" o:title=""/>
          </v:shape>
          <o:OLEObject Type="Embed" ProgID="Equation.3" ShapeID="_x0000_i1035" DrawAspect="Content" ObjectID="_1612363532" r:id="rId30"/>
        </w:object>
      </w:r>
      <w:r w:rsidRPr="00812F86">
        <w:rPr>
          <w:rFonts w:asciiTheme="minorEastAsia" w:eastAsiaTheme="minorEastAsia" w:hAnsiTheme="minorEastAsia" w:hint="eastAsia"/>
          <w:sz w:val="24"/>
        </w:rPr>
        <w:t>为实测速度波，</w:t>
      </w:r>
      <w:r w:rsidRPr="00812F86">
        <w:rPr>
          <w:rFonts w:asciiTheme="minorEastAsia" w:eastAsiaTheme="minorEastAsia" w:hAnsiTheme="minorEastAsia" w:hint="eastAsia"/>
          <w:i/>
          <w:iCs/>
          <w:sz w:val="24"/>
        </w:rPr>
        <w:t>Z</w:t>
      </w:r>
      <w:r w:rsidRPr="00812F86">
        <w:rPr>
          <w:rFonts w:asciiTheme="minorEastAsia" w:eastAsiaTheme="minorEastAsia" w:hAnsiTheme="minorEastAsia" w:hint="eastAsia"/>
          <w:sz w:val="24"/>
        </w:rPr>
        <w:t>为波阻抗。</w:t>
      </w:r>
    </w:p>
    <w:p w:rsidR="00857BD9" w:rsidRPr="00812F86" w:rsidRDefault="00857BD9" w:rsidP="00812F8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 xml:space="preserve"> (3)</w:t>
      </w:r>
      <w:r w:rsidRPr="00812F86">
        <w:rPr>
          <w:rFonts w:asciiTheme="minorEastAsia" w:eastAsiaTheme="minorEastAsia" w:hAnsiTheme="minorEastAsia"/>
          <w:sz w:val="24"/>
        </w:rPr>
        <w:t xml:space="preserve"> </w:t>
      </w:r>
      <w:r w:rsidRPr="00812F86">
        <w:rPr>
          <w:rFonts w:asciiTheme="minorEastAsia" w:eastAsiaTheme="minorEastAsia" w:hAnsiTheme="minorEastAsia" w:hint="eastAsia"/>
          <w:sz w:val="24"/>
        </w:rPr>
        <w:t>阻力模型</w:t>
      </w:r>
    </w:p>
    <w:p w:rsidR="00857BD9" w:rsidRPr="00812F86" w:rsidRDefault="00857BD9" w:rsidP="00812F86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该方法土阻力模型采用的是Smith法的土阻力模型。</w:t>
      </w:r>
    </w:p>
    <w:p w:rsidR="00857BD9" w:rsidRPr="00812F86" w:rsidRDefault="00857BD9" w:rsidP="00812F86">
      <w:pPr>
        <w:spacing w:line="360" w:lineRule="auto"/>
        <w:ind w:firstLine="480"/>
        <w:jc w:val="center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position w:val="-28"/>
          <w:sz w:val="24"/>
        </w:rPr>
        <w:object w:dxaOrig="3340" w:dyaOrig="660">
          <v:shape id="_x0000_i1036" type="#_x0000_t75" style="width:167.25pt;height:37.5pt" o:ole="" fillcolor="window">
            <v:imagedata r:id="rId31" o:title=""/>
          </v:shape>
          <o:OLEObject Type="Embed" ProgID="Equation.3" ShapeID="_x0000_i1036" DrawAspect="Content" ObjectID="_1612363533" r:id="rId32"/>
        </w:object>
      </w:r>
    </w:p>
    <w:p w:rsidR="00857BD9" w:rsidRPr="00812F86" w:rsidRDefault="00857BD9" w:rsidP="00812F86">
      <w:pPr>
        <w:spacing w:line="360" w:lineRule="auto"/>
        <w:ind w:firstLine="480"/>
        <w:jc w:val="center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position w:val="-50"/>
          <w:sz w:val="24"/>
        </w:rPr>
        <w:object w:dxaOrig="7060" w:dyaOrig="1120">
          <v:shape id="_x0000_i1037" type="#_x0000_t75" style="width:353.25pt;height:56.25pt" o:ole="" fillcolor="window">
            <v:imagedata r:id="rId33" o:title=""/>
          </v:shape>
          <o:OLEObject Type="Embed" ProgID="Equation.3" ShapeID="_x0000_i1037" DrawAspect="Content" ObjectID="_1612363534" r:id="rId34"/>
        </w:object>
      </w:r>
    </w:p>
    <w:p w:rsidR="00857BD9" w:rsidRPr="00812F86" w:rsidRDefault="00857BD9" w:rsidP="00812F8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其中，</w:t>
      </w:r>
      <w:r w:rsidRPr="00812F86">
        <w:rPr>
          <w:rFonts w:asciiTheme="minorEastAsia" w:eastAsiaTheme="minorEastAsia" w:hAnsiTheme="minorEastAsia"/>
          <w:position w:val="-10"/>
          <w:sz w:val="24"/>
        </w:rPr>
        <w:object w:dxaOrig="1140" w:dyaOrig="340">
          <v:shape id="_x0000_i1038" type="#_x0000_t75" style="width:57pt;height:17.25pt" o:ole="">
            <v:imagedata r:id="rId35" o:title=""/>
          </v:shape>
          <o:OLEObject Type="Embed" ProgID="Equation.3" ShapeID="_x0000_i1038" DrawAspect="Content" ObjectID="_1612363535" r:id="rId36"/>
        </w:object>
      </w:r>
      <w:r w:rsidRPr="00812F86">
        <w:rPr>
          <w:rFonts w:asciiTheme="minorEastAsia" w:eastAsiaTheme="minorEastAsia" w:hAnsiTheme="minorEastAsia" w:hint="eastAsia"/>
          <w:sz w:val="24"/>
        </w:rPr>
        <w:t>为土体单元的塑性位移。</w:t>
      </w:r>
    </w:p>
    <w:p w:rsidR="00857BD9" w:rsidRPr="00812F86" w:rsidRDefault="00857BD9" w:rsidP="00812F86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812F86">
        <w:rPr>
          <w:rFonts w:asciiTheme="minorEastAsia" w:eastAsiaTheme="minorEastAsia" w:hAnsiTheme="minorEastAsia"/>
          <w:position w:val="-14"/>
          <w:sz w:val="24"/>
        </w:rPr>
        <w:object w:dxaOrig="3200" w:dyaOrig="400">
          <v:shape id="_x0000_i1039" type="#_x0000_t75" style="width:159.75pt;height:20.25pt" o:ole="">
            <v:imagedata r:id="rId37" o:title=""/>
          </v:shape>
          <o:OLEObject Type="Embed" ProgID="Equation.3" ShapeID="_x0000_i1039" DrawAspect="Content" ObjectID="_1612363536" r:id="rId38"/>
        </w:object>
      </w:r>
    </w:p>
    <w:p w:rsidR="00F913AA" w:rsidRPr="00812F86" w:rsidRDefault="00857BD9" w:rsidP="00812F86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其中，</w:t>
      </w:r>
      <w:r w:rsidRPr="00812F86">
        <w:rPr>
          <w:rFonts w:asciiTheme="minorEastAsia" w:eastAsiaTheme="minorEastAsia" w:hAnsiTheme="minorEastAsia"/>
          <w:sz w:val="24"/>
        </w:rPr>
        <w:object w:dxaOrig="520" w:dyaOrig="360">
          <v:shape id="_x0000_i1040" type="#_x0000_t75" style="width:26.25pt;height:18pt" o:ole="">
            <v:imagedata r:id="rId39" o:title=""/>
          </v:shape>
          <o:OLEObject Type="Embed" ProgID="Equation.3" ShapeID="_x0000_i1040" DrawAspect="Content" ObjectID="_1612363537" r:id="rId40"/>
        </w:object>
      </w:r>
      <w:r w:rsidRPr="00812F86">
        <w:rPr>
          <w:rFonts w:asciiTheme="minorEastAsia" w:eastAsiaTheme="minorEastAsia" w:hAnsiTheme="minorEastAsia" w:hint="eastAsia"/>
          <w:sz w:val="24"/>
        </w:rPr>
        <w:t>为Smith阻尼系数，</w:t>
      </w:r>
    </w:p>
    <w:p w:rsidR="00F913AA" w:rsidRPr="00812F86" w:rsidRDefault="00857BD9" w:rsidP="00812F86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sz w:val="24"/>
        </w:rPr>
        <w:object w:dxaOrig="300" w:dyaOrig="360">
          <v:shape id="_x0000_i1041" type="#_x0000_t75" style="width:15pt;height:18pt" o:ole="">
            <v:imagedata r:id="rId41" o:title=""/>
          </v:shape>
          <o:OLEObject Type="Embed" ProgID="Equation.3" ShapeID="_x0000_i1041" DrawAspect="Content" ObjectID="_1612363538" r:id="rId42"/>
        </w:object>
      </w:r>
      <w:r w:rsidRPr="00812F86">
        <w:rPr>
          <w:rFonts w:asciiTheme="minorEastAsia" w:eastAsiaTheme="minorEastAsia" w:hAnsiTheme="minorEastAsia" w:hint="eastAsia"/>
          <w:sz w:val="24"/>
        </w:rPr>
        <w:t>为桩侧单元静摩阻力，</w:t>
      </w:r>
    </w:p>
    <w:p w:rsidR="00857BD9" w:rsidRPr="00812F86" w:rsidRDefault="00857BD9" w:rsidP="00812F86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sz w:val="24"/>
        </w:rPr>
        <w:object w:dxaOrig="320" w:dyaOrig="360">
          <v:shape id="_x0000_i1042" type="#_x0000_t75" style="width:15.75pt;height:18pt" o:ole="">
            <v:imagedata r:id="rId43" o:title=""/>
          </v:shape>
          <o:OLEObject Type="Embed" ProgID="Equation.3" ShapeID="_x0000_i1042" DrawAspect="Content" ObjectID="_1612363539" r:id="rId44"/>
        </w:object>
      </w:r>
      <w:r w:rsidRPr="00812F86">
        <w:rPr>
          <w:rFonts w:asciiTheme="minorEastAsia" w:eastAsiaTheme="minorEastAsia" w:hAnsiTheme="minorEastAsia" w:hint="eastAsia"/>
          <w:sz w:val="24"/>
        </w:rPr>
        <w:t>为桩侧单元动摩阻力。</w:t>
      </w:r>
    </w:p>
    <w:p w:rsidR="00857BD9" w:rsidRPr="00812F86" w:rsidRDefault="00857BD9" w:rsidP="00812F86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 xml:space="preserve"> (4)优化方法和参数反映</w:t>
      </w:r>
    </w:p>
    <w:p w:rsidR="00857BD9" w:rsidRPr="00812F86" w:rsidRDefault="00857BD9" w:rsidP="00812F86">
      <w:pPr>
        <w:spacing w:line="360" w:lineRule="auto"/>
        <w:ind w:firstLine="42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根据上述建立的桩土模型，假定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待反分析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的参数X为某个值，代入迭代公式计算，取得计算力波</w:t>
      </w:r>
      <w:r w:rsidRPr="00812F86">
        <w:rPr>
          <w:rFonts w:asciiTheme="minorEastAsia" w:eastAsiaTheme="minorEastAsia" w:hAnsiTheme="minorEastAsia"/>
          <w:sz w:val="24"/>
        </w:rPr>
        <w:object w:dxaOrig="540" w:dyaOrig="360">
          <v:shape id="_x0000_i1043" type="#_x0000_t75" style="width:27pt;height:18pt" o:ole="">
            <v:imagedata r:id="rId45" o:title=""/>
          </v:shape>
          <o:OLEObject Type="Embed" ProgID="Equation.3" ShapeID="_x0000_i1043" DrawAspect="Content" ObjectID="_1612363540" r:id="rId46"/>
        </w:object>
      </w:r>
      <w:r w:rsidRPr="00812F86">
        <w:rPr>
          <w:rFonts w:asciiTheme="minorEastAsia" w:eastAsiaTheme="minorEastAsia" w:hAnsiTheme="minorEastAsia" w:hint="eastAsia"/>
          <w:sz w:val="24"/>
        </w:rPr>
        <w:t>并与量测值</w:t>
      </w:r>
      <w:r w:rsidRPr="00812F86">
        <w:rPr>
          <w:rFonts w:asciiTheme="minorEastAsia" w:eastAsiaTheme="minorEastAsia" w:hAnsiTheme="minorEastAsia"/>
          <w:sz w:val="24"/>
        </w:rPr>
        <w:object w:dxaOrig="580" w:dyaOrig="360">
          <v:shape id="_x0000_i1044" type="#_x0000_t75" style="width:29.25pt;height:18pt" o:ole="">
            <v:imagedata r:id="rId47" o:title=""/>
          </v:shape>
          <o:OLEObject Type="Embed" ProgID="Equation.3" ShapeID="_x0000_i1044" DrawAspect="Content" ObjectID="_1612363541" r:id="rId48"/>
        </w:object>
      </w:r>
      <w:r w:rsidRPr="00812F86">
        <w:rPr>
          <w:rFonts w:asciiTheme="minorEastAsia" w:eastAsiaTheme="minorEastAsia" w:hAnsiTheme="minorEastAsia" w:hint="eastAsia"/>
          <w:sz w:val="24"/>
        </w:rPr>
        <w:t>比较，使二者的误差为最小的参数值就是最终的</w:t>
      </w:r>
      <w:proofErr w:type="gramStart"/>
      <w:r w:rsidRPr="00812F86">
        <w:rPr>
          <w:rFonts w:asciiTheme="minorEastAsia" w:eastAsiaTheme="minorEastAsia" w:hAnsiTheme="minorEastAsia" w:hint="eastAsia"/>
          <w:sz w:val="24"/>
        </w:rPr>
        <w:t>反分析值</w:t>
      </w:r>
      <w:proofErr w:type="gramEnd"/>
      <w:r w:rsidRPr="00812F86">
        <w:rPr>
          <w:rFonts w:asciiTheme="minorEastAsia" w:eastAsiaTheme="minorEastAsia" w:hAnsiTheme="minorEastAsia" w:hint="eastAsia"/>
          <w:sz w:val="24"/>
        </w:rPr>
        <w:t>，通常将理论计算值与量测值的误差用函数表示：</w:t>
      </w:r>
    </w:p>
    <w:p w:rsidR="00857BD9" w:rsidRPr="00812F86" w:rsidRDefault="00857BD9" w:rsidP="00812F86">
      <w:pPr>
        <w:spacing w:line="360" w:lineRule="auto"/>
        <w:ind w:firstLine="585"/>
        <w:jc w:val="center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/>
          <w:position w:val="-28"/>
          <w:sz w:val="24"/>
        </w:rPr>
        <w:object w:dxaOrig="3040" w:dyaOrig="720">
          <v:shape id="_x0000_i1045" type="#_x0000_t75" style="width:152.25pt;height:36pt" o:ole="" fillcolor="window">
            <v:imagedata r:id="rId49" o:title=""/>
          </v:shape>
          <o:OLEObject Type="Embed" ProgID="Equation.3" ShapeID="_x0000_i1045" DrawAspect="Content" ObjectID="_1612363542" r:id="rId50"/>
        </w:object>
      </w:r>
    </w:p>
    <w:p w:rsidR="00857BD9" w:rsidRPr="00812F86" w:rsidRDefault="00857BD9" w:rsidP="00812F86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 w:rsidRPr="00812F86">
        <w:rPr>
          <w:rFonts w:asciiTheme="minorEastAsia" w:eastAsiaTheme="minorEastAsia" w:hAnsiTheme="minorEastAsia" w:hint="eastAsia"/>
          <w:sz w:val="24"/>
        </w:rPr>
        <w:t>式中</w:t>
      </w:r>
      <w:r w:rsidRPr="00812F86">
        <w:rPr>
          <w:rFonts w:asciiTheme="minorEastAsia" w:eastAsiaTheme="minorEastAsia" w:hAnsiTheme="minorEastAsia"/>
          <w:position w:val="-14"/>
          <w:sz w:val="24"/>
        </w:rPr>
        <w:object w:dxaOrig="5340" w:dyaOrig="380">
          <v:shape id="_x0000_i1046" type="#_x0000_t75" style="width:267pt;height:18.75pt" o:ole="">
            <v:imagedata r:id="rId51" o:title=""/>
          </v:shape>
          <o:OLEObject Type="Embed" ProgID="Equation.3" ShapeID="_x0000_i1046" DrawAspect="Content" ObjectID="_1612363543" r:id="rId52"/>
        </w:object>
      </w:r>
    </w:p>
    <w:p w:rsidR="00857BD9" w:rsidRPr="00812F86" w:rsidRDefault="00F83B9D" w:rsidP="00812F86">
      <w:pPr>
        <w:spacing w:line="360" w:lineRule="auto"/>
        <w:ind w:firstLine="480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group id="_x0000_s1028" style="position:absolute;left:0;text-align:left;margin-left:36.75pt;margin-top:7.8pt;width:362.2pt;height:187.2pt;z-index:251662336" coordorigin="2153,9033" coordsize="7244,3744">
            <v:rect id="_x0000_s1029" style="position:absolute;left:3728;top:9969;width:1047;height:391" filled="f" stroked="f">
              <v:textbox style="mso-next-textbox:#_x0000_s1029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</w:rPr>
                    </w:pPr>
                    <w:r>
                      <w:rPr>
                        <w:rFonts w:ascii="仿宋_GB2312" w:eastAsia="仿宋_GB2312" w:hint="eastAsia"/>
                        <w:color w:val="000000"/>
                        <w:sz w:val="24"/>
                      </w:rPr>
                      <w:t>材料Ⅰ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8402;top:12476;width:866;height:301" strokecolor="white">
              <v:textbox style="mso-next-textbox:#_x0000_s1030">
                <w:txbxContent>
                  <w:p w:rsidR="006A33FC" w:rsidRDefault="006A33FC" w:rsidP="00857BD9">
                    <w:r>
                      <w:t>P</w:t>
                    </w:r>
                    <w:r w:rsidRPr="009F7E6D">
                      <w:rPr>
                        <w:position w:val="-14"/>
                      </w:rPr>
                      <w:object w:dxaOrig="260" w:dyaOrig="380">
                        <v:shape id="_x0000_i1056" type="#_x0000_t75" style="width:12.75pt;height:18.75pt" o:ole="" fillcolor="window">
                          <v:imagedata r:id="rId53" o:title=""/>
                        </v:shape>
                        <o:OLEObject Type="Embed" ProgID="Equation.3" ShapeID="_x0000_i1056" DrawAspect="Content" ObjectID="_1612363553" r:id="rId54"/>
                      </w:object>
                    </w:r>
                    <w:r>
                      <w:rPr>
                        <w:vertAlign w:val="subscript"/>
                      </w:rPr>
                      <w:t>+1</w:t>
                    </w:r>
                  </w:p>
                </w:txbxContent>
              </v:textbox>
            </v:shape>
            <v:shape id="_x0000_s1031" type="#_x0000_t202" style="position:absolute;left:8402;top:12251;width:693;height:301" strokecolor="white">
              <v:textbox style="mso-next-textbox:#_x0000_s1031">
                <w:txbxContent>
                  <w:p w:rsidR="006A33FC" w:rsidRDefault="006A33FC" w:rsidP="00857BD9">
                    <w:r>
                      <w:t>P</w:t>
                    </w:r>
                    <w:r w:rsidRPr="009F7E6D">
                      <w:rPr>
                        <w:position w:val="-14"/>
                      </w:rPr>
                      <w:object w:dxaOrig="260" w:dyaOrig="380">
                        <v:shape id="_x0000_i1057" type="#_x0000_t75" style="width:12.75pt;height:18.75pt" o:ole="" fillcolor="window">
                          <v:imagedata r:id="rId53" o:title=""/>
                        </v:shape>
                        <o:OLEObject Type="Embed" ProgID="Equation.3" ShapeID="_x0000_i1057" DrawAspect="Content" ObjectID="_1612363554" r:id="rId55"/>
                      </w:object>
                    </w:r>
                  </w:p>
                </w:txbxContent>
              </v:textbox>
            </v:shape>
            <v:shape id="_x0000_s1032" type="#_x0000_t202" style="position:absolute;left:8229;top:11197;width:520;height:227" strokecolor="white">
              <v:textbox style="mso-next-textbox:#_x0000_s1032">
                <w:txbxContent>
                  <w:p w:rsidR="006A33FC" w:rsidRDefault="006A33FC" w:rsidP="00857BD9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sz w:val="24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  <v:rect id="_x0000_s1033" style="position:absolute;left:2860;top:9360;width:354;height:1859" strokeweight=".65pt">
              <v:fill color2="black"/>
              <v:stroke color2="black"/>
            </v:rect>
            <v:rect id="_x0000_s1034" style="position:absolute;left:2790;top:11219;width:476;height:1366" strokeweight=".65pt">
              <v:fill color2="black"/>
              <v:stroke color2="black"/>
            </v:rect>
            <v:rect id="_x0000_s1035" style="position:absolute;left:5062;top:12312;width:684;height:273" strokeweight=".65pt">
              <v:fill color2="black"/>
              <v:stroke color2="black"/>
            </v:rect>
            <v:rect id="_x0000_s1036" style="position:absolute;left:5062;top:11492;width:684;height:273" strokeweight=".65pt">
              <v:fill color2="black"/>
              <v:stroke color2="black"/>
            </v:rect>
            <v:rect id="_x0000_s1037" style="position:absolute;left:5123;top:11085;width:550;height:227" strokeweight=".65pt">
              <v:fill color2="black"/>
              <v:stroke color2="black"/>
            </v:rect>
            <v:rect id="_x0000_s1038" style="position:absolute;left:5062;top:11905;width:684;height:266" strokeweight=".65pt">
              <v:fill color2="black"/>
              <v:stroke color2="black"/>
            </v:rect>
            <v:shape id="_x0000_s1039" style="position:absolute;left:5330;top:11312;width:74;height:180" coordsize="77,373" path="m,l77,41,,124r77,42l,249r77,41l26,373e" filled="f" strokeweight=".65pt">
              <v:stroke color2="black"/>
              <v:path arrowok="t"/>
            </v:shape>
            <v:rect id="_x0000_s1040" style="position:absolute;left:5196;top:10679;width:415;height:226" strokeweight=".65pt">
              <v:fill color2="black"/>
              <v:stroke color2="black"/>
            </v:rect>
            <v:rect id="_x0000_s1041" style="position:absolute;left:5196;top:9453;width:415;height:226" strokeweight=".65pt">
              <v:fill color2="black"/>
              <v:stroke color2="black"/>
            </v:rect>
            <v:rect id="_x0000_s1042" style="position:absolute;left:5196;top:9859;width:415;height:227" strokeweight=".65pt">
              <v:fill color2="black"/>
              <v:stroke color2="black"/>
            </v:rect>
            <v:rect id="_x0000_s1043" style="position:absolute;left:5196;top:10266;width:415;height:226" strokeweight=".65pt">
              <v:fill color2="black"/>
              <v:stroke color2="black"/>
            </v:rect>
            <v:shape id="_x0000_s1044" style="position:absolute;left:5330;top:10899;width:74;height:186" coordsize="77,387" path="m,l77,55,,138r77,42l,263r77,41l26,387e" filled="f" strokeweight=".65pt">
              <v:stroke color2="black"/>
              <v:path arrowok="t"/>
            </v:shape>
            <v:shape id="_x0000_s1045" style="position:absolute;left:5330;top:10492;width:74;height:180" coordsize="77,374" path="m,l77,42,,125r77,41l,249r77,42l26,374e" filled="f" strokeweight=".65pt">
              <v:stroke color2="black"/>
              <v:path arrowok="t"/>
            </v:shape>
            <v:shape id="_x0000_s1046" style="position:absolute;left:5330;top:10086;width:74;height:180" coordsize="77,374" path="m,l77,42,,125r77,41l,249r77,42l26,374e" filled="f" strokeweight=".65pt">
              <v:stroke color2="black"/>
              <v:path arrowok="t"/>
            </v:shape>
            <v:shape id="_x0000_s1047" style="position:absolute;left:5330;top:9679;width:74;height:180" coordsize="77,373" path="m,l77,41,,124r77,42l,249r77,41l26,373e" filled="f" strokeweight=".65pt">
              <v:stroke color2="black"/>
              <v:path arrowok="t"/>
            </v:shape>
            <v:shape id="_x0000_s1048" style="position:absolute;left:5330;top:11765;width:74;height:133" coordsize="77,277" path="m,l77,28,,97r77,28l,194r77,28l26,277e" filled="f" strokeweight=".65pt">
              <v:stroke color2="black"/>
              <v:path arrowok="t"/>
            </v:shape>
            <v:shape id="_x0000_s1049" style="position:absolute;left:5330;top:12171;width:74;height:141" coordsize="77,291" path="m,l77,42,,97r77,28l,194r77,28l26,291e" filled="f" strokeweight=".65pt">
              <v:stroke color2="black"/>
              <v:path arrowok="t"/>
            </v:shape>
            <v:line id="_x0000_s1050" style="position:absolute" from="3193,10312" to="3890,10313" strokeweight=".65pt">
              <v:stroke color2="black"/>
            </v:line>
            <v:line id="_x0000_s1051" style="position:absolute;flip:x" from="2583,10312" to="2790,10445" strokeweight=".65pt">
              <v:stroke color2="black"/>
            </v:line>
            <v:line id="_x0000_s1052" style="position:absolute;flip:x" from="3193,10312" to="3401,10445" strokeweight=".65pt">
              <v:stroke color2="black"/>
            </v:line>
            <v:line id="_x0000_s1053" style="position:absolute;flip:x" from="2376,10312" to="2583,10445" strokeweight=".65pt">
              <v:stroke color2="black"/>
            </v:line>
            <v:line id="_x0000_s1054" style="position:absolute;flip:x" from="3401,10312" to="3609,10445" strokeweight=".65pt">
              <v:stroke color2="black"/>
            </v:line>
            <v:line id="_x0000_s1055" style="position:absolute;flip:x" from="3609,10312" to="3817,10445" strokeweight=".65pt">
              <v:stroke color2="black"/>
            </v:line>
            <v:line id="_x0000_s1056" style="position:absolute" from="2376,10312" to="2583,10445" strokeweight=".65pt">
              <v:stroke color2="black"/>
            </v:line>
            <v:line id="_x0000_s1057" style="position:absolute" from="2583,10312" to="2790,10445" strokeweight=".65pt">
              <v:stroke color2="black"/>
            </v:line>
            <v:line id="_x0000_s1058" style="position:absolute" from="3266,10312" to="3474,10445" strokeweight=".65pt">
              <v:stroke color2="black"/>
            </v:line>
            <v:line id="_x0000_s1059" style="position:absolute" from="3474,10312" to="3682,10445" strokeweight=".65pt">
              <v:stroke color2="black"/>
            </v:line>
            <v:line id="_x0000_s1060" style="position:absolute" from="3682,10312" to="3890,10445" strokeweight=".65pt">
              <v:stroke color2="black"/>
            </v:line>
            <v:line id="_x0000_s1061" style="position:absolute" from="3133,10086" to="3682,10086" strokeweight=".65pt">
              <v:stroke color2="black"/>
            </v:line>
            <v:line id="_x0000_s1062" style="position:absolute" from="3133,11858" to="3682,11859" strokeweight=".65pt">
              <v:stroke color2="black"/>
            </v:line>
            <v:rect id="_x0000_s1063" style="position:absolute;left:3609;top:9986;width:1380;height:280" filled="f" stroked="f"/>
            <v:rect id="_x0000_s1064" style="position:absolute;left:3609;top:11759;width:1319;height:273" filled="f" stroked="f"/>
            <v:rect id="_x0000_s1065" style="position:absolute;left:3728;top:11685;width:892;height:335" filled="f" stroked="f">
              <v:textbox style="mso-next-textbox:#_x0000_s1065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</w:rPr>
                    </w:pPr>
                    <w:r>
                      <w:rPr>
                        <w:rFonts w:ascii="仿宋_GB2312" w:eastAsia="仿宋_GB2312" w:hint="eastAsia"/>
                        <w:color w:val="000000"/>
                        <w:sz w:val="24"/>
                      </w:rPr>
                      <w:t>材料Ⅱ</w:t>
                    </w:r>
                  </w:p>
                </w:txbxContent>
              </v:textbox>
            </v:rect>
            <v:rect id="_x0000_s1066" style="position:absolute;left:2363;top:9033;width:1905;height:280" filled="f" stroked="f"/>
            <v:rect id="_x0000_s1067" style="position:absolute;left:2573;top:9033;width:1111;height:240" filled="f" stroked="f">
              <v:textbox style="mso-next-textbox:#_x0000_s1067;mso-rotate-with-shape:t" inset="0,0,0,0">
                <w:txbxContent>
                  <w:p w:rsidR="006A33FC" w:rsidRDefault="006A33FC" w:rsidP="00857BD9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Actual</w:t>
                    </w:r>
                  </w:p>
                </w:txbxContent>
              </v:textbox>
            </v:rect>
            <v:rect id="_x0000_s1068" style="position:absolute;left:4781;top:9453;width:342;height:319" filled="f" stroked="f"/>
            <v:rect id="_x0000_s1069" style="position:absolute;left:4903;top:9499;width:391;height:294" filled="f" stroked="f">
              <v:textbox style="mso-next-textbox:#_x0000_s1069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1</w:t>
                    </w:r>
                  </w:p>
                </w:txbxContent>
              </v:textbox>
            </v:rect>
            <v:rect id="_x0000_s1070" style="position:absolute;left:4781;top:9812;width:415;height:320" filled="f" stroked="f"/>
            <v:rect id="_x0000_s1071" style="position:absolute;left:4903;top:9866;width:391;height:293" filled="f" stroked="f">
              <v:textbox style="mso-next-textbox:#_x0000_s1071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2</w:t>
                    </w:r>
                  </w:p>
                </w:txbxContent>
              </v:textbox>
            </v:rect>
            <v:rect id="_x0000_s1072" style="position:absolute;left:4781;top:10266;width:489;height:320" filled="f" stroked="f"/>
            <v:rect id="_x0000_s1073" style="position:absolute;left:4903;top:10319;width:391;height:294" filled="f" stroked="f">
              <v:textbox style="mso-next-textbox:#_x0000_s1073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3</w:t>
                    </w:r>
                  </w:p>
                </w:txbxContent>
              </v:textbox>
            </v:rect>
            <v:rect id="_x0000_s1074" style="position:absolute;left:4781;top:10679;width:489;height:320" filled="f" stroked="f"/>
            <v:rect id="_x0000_s1075" style="position:absolute;left:4903;top:10726;width:391;height:293" filled="f" stroked="f">
              <v:textbox style="mso-next-textbox:#_x0000_s1075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4</w:t>
                    </w:r>
                  </w:p>
                </w:txbxContent>
              </v:textbox>
            </v:rect>
            <v:group id="_x0000_s1076" style="position:absolute;left:5709;top:9446;width:86;height:273" coordorigin="5879,3105" coordsize="89,568">
              <v:line id="_x0000_s1077" style="position:absolute;flip:y" from="5917,3285" to="5918,3673" strokeweight=".65pt">
                <v:stroke color2="white pure"/>
              </v:line>
              <v:shape id="_x0000_s1078" style="position:absolute;left:5879;top:3105;width:89;height:208" coordsize="89,208" path="m89,208l38,,,208r89,xe" fillcolor="black" stroked="f">
                <v:path arrowok="t"/>
              </v:shape>
            </v:group>
            <v:group id="_x0000_s1079" style="position:absolute;left:5709;top:9859;width:86;height:273" coordorigin="5879,3963" coordsize="89,567">
              <v:line id="_x0000_s1080" style="position:absolute;flip:y" from="5917,4143" to="5918,4530" strokeweight=".65pt">
                <v:stroke color2="white pure"/>
              </v:line>
              <v:shape id="_x0000_s1081" style="position:absolute;left:5879;top:3963;width:89;height:208" coordsize="89,208" path="m89,208l38,,,208r89,xe" fillcolor="black" stroked="f">
                <v:path arrowok="t"/>
              </v:shape>
            </v:group>
            <v:group id="_x0000_s1082" style="position:absolute;left:5709;top:10266;width:86;height:273" coordorigin="5879,4807" coordsize="89,567">
              <v:line id="_x0000_s1083" style="position:absolute;flip:y" from="5917,4987" to="5918,5374" strokeweight=".65pt">
                <v:stroke color2="white pure"/>
              </v:line>
              <v:shape id="_x0000_s1084" style="position:absolute;left:5879;top:4807;width:89;height:207" coordsize="89,207" path="m89,207l38,,,207r89,xe" fillcolor="black" stroked="f">
                <v:path arrowok="t"/>
              </v:shape>
            </v:group>
            <v:rect id="_x0000_s1085" style="position:absolute;left:5819;top:9453;width:1233;height:273" filled="f" stroked="f"/>
            <v:rect id="_x0000_s1086" style="position:absolute;left:5929;top:9493;width:390;height:476" filled="f" stroked="f">
              <v:textbox style="mso-next-textbox:#_x0000_s1086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color w:val="000000"/>
                        <w:sz w:val="24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087" style="position:absolute;left:5819;top:9859;width:1429;height:280" filled="f" stroked="f"/>
            <v:rect id="_x0000_s1088" style="position:absolute;left:5819;top:10266;width:1331;height:280" filled="f" stroked="f"/>
            <v:rect id="_x0000_s1089" style="position:absolute;left:5929;top:10312;width:390;height:437" filled="f" stroked="f">
              <v:textbox style="mso-next-textbox:#_x0000_s1089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color w:val="000000"/>
                        <w:sz w:val="24"/>
                      </w:rPr>
                      <w:t>R</w:t>
                    </w:r>
                    <w:r>
                      <w:rPr>
                        <w:color w:val="000000"/>
                        <w:sz w:val="24"/>
                        <w:vertAlign w:val="subscript"/>
                      </w:rPr>
                      <w:t>3</w:t>
                    </w:r>
                  </w:p>
                </w:txbxContent>
              </v:textbox>
            </v:rect>
            <v:group id="_x0000_s1090" style="position:absolute;left:5843;top:11858;width:86;height:267" coordorigin="6018,8113" coordsize="89,553">
              <v:line id="_x0000_s1091" style="position:absolute;flip:y" from="6057,8293" to="6058,8666" strokeweight=".65pt">
                <v:stroke color2="white pure"/>
              </v:line>
              <v:shape id="_x0000_s1092" style="position:absolute;left:6018;top:8113;width:89;height:208" coordsize="89,208" path="m89,208l39,,,208r89,xe" fillcolor="black" stroked="f">
                <v:path arrowok="t"/>
              </v:shape>
            </v:group>
            <v:group id="_x0000_s1093" style="position:absolute;left:5843;top:12312;width:86;height:273" coordorigin="6018,9054" coordsize="89,567">
              <v:line id="_x0000_s1094" style="position:absolute;flip:y" from="6057,9234" to="6058,9621" strokeweight=".65pt">
                <v:stroke color2="white pure"/>
              </v:line>
              <v:shape id="_x0000_s1095" style="position:absolute;left:6018;top:9054;width:89;height:207" coordsize="89,207" path="m89,207l39,,,207r89,xe" fillcolor="black" stroked="f">
                <v:path arrowok="t"/>
              </v:shape>
            </v:group>
            <v:rect id="_x0000_s1096" style="position:absolute;left:5954;top:11858;width:805;height:273" filled="f" stroked="f"/>
            <v:rect id="_x0000_s1097" style="position:absolute;left:6107;top:11841;width:390;height:290" filled="f" stroked="f">
              <v:textbox style="mso-next-textbox:#_x0000_s1097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color w:val="000000"/>
                        <w:sz w:val="24"/>
                      </w:rPr>
                      <w:t>R</w:t>
                    </w:r>
                    <w:r>
                      <w:rPr>
                        <w:color w:val="000000"/>
                        <w:sz w:val="24"/>
                        <w:vertAlign w:val="subscript"/>
                      </w:rPr>
                      <w:t>N</w:t>
                    </w:r>
                  </w:p>
                </w:txbxContent>
              </v:textbox>
            </v:rect>
            <v:rect id="_x0000_s1098" style="position:absolute;left:5880;top:12285;width:1074;height:280" filled="f" stroked="f"/>
            <v:rect id="_x0000_s1099" style="position:absolute;left:6143;top:12309;width:390;height:412" filled="f" stroked="f">
              <v:textbox style="mso-next-textbox:#_x0000_s1099;mso-rotate-with-shape:t" inset="0,0,0,0">
                <w:txbxContent>
                  <w:p w:rsidR="006A33FC" w:rsidRDefault="006A33FC" w:rsidP="00857BD9">
                    <w:pPr>
                      <w:rPr>
                        <w:vertAlign w:val="subscript"/>
                      </w:rPr>
                    </w:pPr>
                    <w:r>
                      <w:rPr>
                        <w:color w:val="000000"/>
                      </w:rPr>
                      <w:t>R</w:t>
                    </w:r>
                    <w:r>
                      <w:rPr>
                        <w:color w:val="000000"/>
                        <w:vertAlign w:val="subscript"/>
                      </w:rPr>
                      <w:t>N</w:t>
                    </w:r>
                    <w:r>
                      <w:rPr>
                        <w:rFonts w:hint="eastAsia"/>
                        <w:color w:val="000000"/>
                        <w:vertAlign w:val="subscript"/>
                      </w:rPr>
                      <w:t>+</w:t>
                    </w:r>
                    <w:r>
                      <w:rPr>
                        <w:color w:val="000000"/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100" style="position:absolute;left:4708;top:9086;width:1807;height:260" filled="f" stroked="f"/>
            <v:rect id="_x0000_s1101" style="position:absolute;left:4778;top:9033;width:1321;height:376" filled="f" stroked="f">
              <v:textbox style="mso-next-textbox:#_x0000_s1101;mso-rotate-with-shape:t" inset="0,0,0,0">
                <w:txbxContent>
                  <w:p w:rsidR="006A33FC" w:rsidRDefault="006A33FC" w:rsidP="00857BD9">
                    <w:pPr>
                      <w:jc w:val="center"/>
                    </w:pPr>
                    <w:r>
                      <w:rPr>
                        <w:color w:val="000000"/>
                      </w:rPr>
                      <w:t>CAPWAP</w:t>
                    </w:r>
                  </w:p>
                </w:txbxContent>
              </v:textbox>
            </v:rect>
            <v:rect id="_x0000_s1102" style="position:absolute;left:7193;top:9033;width:1325;height:379" filled="f" stroked="f">
              <v:textbox style="mso-next-textbox:#_x0000_s1102;mso-rotate-with-shape:t" inset="0,0,0,0">
                <w:txbxContent>
                  <w:p w:rsidR="006A33FC" w:rsidRDefault="006A33FC" w:rsidP="00857BD9">
                    <w:pPr>
                      <w:jc w:val="center"/>
                    </w:pPr>
                    <w:r>
                      <w:rPr>
                        <w:color w:val="000000"/>
                      </w:rPr>
                      <w:t>CAPWAPC</w:t>
                    </w:r>
                  </w:p>
                </w:txbxContent>
              </v:textbox>
            </v:rect>
            <v:group id="_x0000_s1103" style="position:absolute;left:7529;top:11445;width:622;height:1093" coordorigin="7770,7255" coordsize="647,2269">
              <v:group id="_x0000_s1104" style="position:absolute;left:7770;top:7255;width:647;height:1135" coordorigin="7770,7255" coordsize="647,1135">
                <v:rect id="_x0000_s1105" style="position:absolute;left:7770;top:8113;width:647;height:277" strokeweight=".65pt">
                  <v:stroke color2="white pure"/>
                </v:rect>
                <v:rect id="_x0000_s1106" style="position:absolute;left:7770;top:7823;width:647;height:290" strokeweight=".65pt">
                  <v:stroke color2="white pure"/>
                </v:rect>
                <v:rect id="_x0000_s1107" style="position:absolute;left:7770;top:7546;width:647;height:277" strokeweight=".65pt">
                  <v:stroke color2="white pure"/>
                </v:rect>
                <v:rect id="_x0000_s1108" style="position:absolute;left:7770;top:7255;width:647;height:291" strokeweight=".65pt">
                  <v:stroke color2="white pure"/>
                </v:rect>
              </v:group>
              <v:group id="_x0000_s1109" style="position:absolute;left:7770;top:8390;width:647;height:1134" coordorigin="7770,8390" coordsize="647,1134">
                <v:rect id="_x0000_s1110" style="position:absolute;left:7770;top:9247;width:647;height:277" strokeweight=".65pt">
                  <v:stroke color2="white pure"/>
                </v:rect>
                <v:rect id="_x0000_s1111" style="position:absolute;left:7770;top:8957;width:647;height:290" strokeweight=".65pt">
                  <v:stroke color2="white pure"/>
                </v:rect>
                <v:rect id="_x0000_s1112" style="position:absolute;left:7770;top:8680;width:647;height:277" strokeweight=".65pt">
                  <v:stroke color2="white pure"/>
                </v:rect>
                <v:rect id="_x0000_s1113" style="position:absolute;left:7770;top:8390;width:647;height:290" strokeweight=".65pt">
                  <v:stroke color2="white pure"/>
                </v:rect>
              </v:group>
            </v:group>
            <v:rect id="_x0000_s1114" style="position:absolute;left:7602;top:11265;width:476;height:180" strokeweight=".65pt">
              <v:stroke color2="white pure"/>
            </v:rect>
            <v:rect id="_x0000_s1115" style="position:absolute;left:7675;top:10945;width:342;height:320" strokeweight=".65pt">
              <v:stroke color2="white pure"/>
            </v:rect>
            <v:rect id="_x0000_s1116" style="position:absolute;left:7675;top:9360;width:342;height:319" strokeweight=".65pt">
              <v:stroke color2="white pure"/>
            </v:rect>
            <v:rect id="_x0000_s1117" style="position:absolute;left:7675;top:9679;width:342;height:314" strokeweight=".65pt">
              <v:stroke color2="white pure"/>
            </v:rect>
            <v:rect id="_x0000_s1118" style="position:absolute;left:7675;top:9993;width:342;height:319" strokeweight=".65pt">
              <v:stroke color2="white pure"/>
            </v:rect>
            <v:rect id="_x0000_s1119" style="position:absolute;left:7675;top:10312;width:342;height:320" strokeweight=".65pt">
              <v:stroke color2="white pure"/>
            </v:rect>
            <v:rect id="_x0000_s1120" style="position:absolute;left:7675;top:10632;width:342;height:313" strokeweight=".65pt">
              <v:stroke color2="white pure"/>
            </v:rect>
            <v:rect id="_x0000_s1121" style="position:absolute;left:7333;top:9406;width:342;height:320" filled="f" stroked="f"/>
            <v:rect id="_x0000_s1122" style="position:absolute;left:7443;top:9453;width:391;height:293" filled="f" stroked="f">
              <v:textbox style="mso-next-textbox:#_x0000_s1122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1</w:t>
                    </w:r>
                  </w:p>
                </w:txbxContent>
              </v:textbox>
            </v:rect>
            <v:rect id="_x0000_s1123" style="position:absolute;left:7333;top:9719;width:342;height:320" filled="f" stroked="f"/>
            <v:rect id="_x0000_s1124" style="position:absolute;left:7443;top:9773;width:391;height:293" filled="f" stroked="f">
              <v:textbox style="mso-next-textbox:#_x0000_s1124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2</w:t>
                    </w:r>
                  </w:p>
                </w:txbxContent>
              </v:textbox>
            </v:rect>
            <v:rect id="_x0000_s1125" style="position:absolute;left:7333;top:10039;width:342;height:320" filled="f" stroked="f"/>
            <v:rect id="_x0000_s1126" style="position:absolute;left:7443;top:10093;width:391;height:293" filled="f" stroked="f">
              <v:textbox style="mso-next-textbox:#_x0000_s1126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3</w:t>
                    </w:r>
                  </w:p>
                </w:txbxContent>
              </v:textbox>
            </v:rect>
            <v:rect id="_x0000_s1127" style="position:absolute;left:7333;top:10359;width:342;height:320" filled="f" stroked="f"/>
            <v:rect id="_x0000_s1128" style="position:absolute;left:7443;top:10413;width:391;height:293" filled="f" stroked="f">
              <v:textbox style="mso-next-textbox:#_x0000_s1128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  <w:t>4</w:t>
                    </w:r>
                  </w:p>
                </w:txbxContent>
              </v:textbox>
            </v:rect>
            <v:group id="_x0000_s1129" style="position:absolute;left:8090;top:10672;width:86;height:273" coordorigin="8354,5651" coordsize="89,567">
              <v:line id="_x0000_s1130" style="position:absolute;flip:y" from="8392,5831" to="8393,6218" strokeweight=".65pt">
                <v:stroke color2="white pure"/>
              </v:line>
              <v:shape id="_x0000_s1131" style="position:absolute;left:8354;top:5651;width:89;height:207" coordsize="89,207" path="m89,207l38,,,207r89,xe" fillcolor="black" stroked="f">
                <v:path arrowok="t"/>
              </v:shape>
            </v:group>
            <v:group id="_x0000_s1132" style="position:absolute;left:8188;top:11219;width:85;height:180" coordorigin="8455,6785" coordsize="89,374">
              <v:line id="_x0000_s1133" style="position:absolute;flip:y" from="8493,6965" to="8494,7159" strokeweight=".65pt">
                <v:stroke color2="white pure"/>
              </v:line>
              <v:shape id="_x0000_s1134" style="position:absolute;left:8455;top:6785;width:89;height:208" coordsize="89,208" path="m89,208l38,,,208r89,xe" fillcolor="black" stroked="f">
                <v:path arrowok="t"/>
              </v:shape>
            </v:group>
            <v:rect id="_x0000_s1135" style="position:absolute;left:8151;top:10679;width:1246;height:273" filled="f" stroked="f"/>
            <v:rect id="_x0000_s1136" style="position:absolute;left:8273;top:10719;width:391;height:233" filled="f" stroked="f">
              <v:textbox style="mso-next-textbox:#_x0000_s1136;mso-rotate-with-shape:t" inset="0,0,0,0">
                <w:txbxContent>
                  <w:p w:rsidR="006A33FC" w:rsidRDefault="006A33FC" w:rsidP="00857BD9">
                    <w:r>
                      <w:rPr>
                        <w:color w:val="000000"/>
                        <w:sz w:val="24"/>
                      </w:rPr>
                      <w:t>R</w:t>
                    </w:r>
                    <w:r>
                      <w:rPr>
                        <w:sz w:val="24"/>
                        <w:vertAlign w:val="subscript"/>
                      </w:rPr>
                      <w:t>1</w:t>
                    </w:r>
                  </w:p>
                </w:txbxContent>
              </v:textbox>
            </v:rect>
            <v:group id="_x0000_s1137" style="position:absolute;left:8286;top:12072;width:85;height:179" coordorigin="8557,8556" coordsize="89,373">
              <v:line id="_x0000_s1138" style="position:absolute;flip:y" from="8595,8736" to="8596,8929" strokeweight=".65pt">
                <v:stroke color2="white pure"/>
              </v:line>
              <v:shape id="_x0000_s1139" style="position:absolute;left:8557;top:8556;width:89;height:207" coordsize="89,207" path="m89,207l38,,,207r89,xe" fillcolor="black" stroked="f">
                <v:path arrowok="t"/>
              </v:shape>
            </v:group>
            <v:group id="_x0000_s1140" style="position:absolute;left:8286;top:12338;width:85;height:180" coordorigin="8557,9109" coordsize="89,374">
              <v:line id="_x0000_s1141" style="position:absolute;flip:y" from="8595,9289" to="8596,9483" strokeweight=".65pt">
                <v:stroke color2="white pure"/>
              </v:line>
              <v:shape id="_x0000_s1142" style="position:absolute;left:8557;top:9109;width:89;height:208" coordsize="89,208" path="m89,208l38,,,208r89,xe" fillcolor="black" stroked="f">
                <v:path arrowok="t"/>
              </v:shape>
            </v:group>
            <v:group id="_x0000_s1143" style="position:absolute;left:8286;top:12585;width:85;height:179" coordorigin="8557,9621" coordsize="89,373">
              <v:line id="_x0000_s1144" style="position:absolute;flip:y" from="8595,9801" to="8596,9994" strokeweight=".65pt">
                <v:stroke color2="white pure"/>
              </v:line>
              <v:shape id="_x0000_s1145" style="position:absolute;left:8557;top:9621;width:89;height:207" coordsize="89,207" path="m89,207l38,,,207r89,xe" fillcolor="black" stroked="f">
                <v:path arrowok="t"/>
              </v:shape>
            </v:group>
            <v:rect id="_x0000_s1146" style="position:absolute;left:6662;top:12178;width:1379;height:260" filled="f" stroked="f"/>
            <v:rect id="_x0000_s1147" style="position:absolute;left:7017;top:12153;width:716;height:292" filled="f" stroked="f">
              <v:textbox style="mso-next-textbox:#_x0000_s1147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color w:val="000000"/>
                      </w:rPr>
                      <w:t>N</w:t>
                    </w:r>
                    <w:r>
                      <w:rPr>
                        <w:color w:val="000000"/>
                        <w:sz w:val="24"/>
                        <w:vertAlign w:val="subscript"/>
                      </w:rPr>
                      <w:t>P-1</w:t>
                    </w:r>
                  </w:p>
                </w:txbxContent>
              </v:textbox>
            </v:rect>
            <v:rect id="_x0000_s1148" style="position:absolute;left:6634;top:12392;width:965;height:259" filled="f" stroked="f"/>
            <v:rect id="_x0000_s1149" style="position:absolute;left:7017;top:12438;width:378;height:339" filled="f" stroked="f">
              <v:textbox style="mso-next-textbox:#_x0000_s1149;mso-rotate-with-shape:t" inset="0,0,0,0">
                <w:txbxContent>
                  <w:p w:rsidR="006A33FC" w:rsidRDefault="006A33FC" w:rsidP="00857BD9">
                    <w:pPr>
                      <w:rPr>
                        <w:sz w:val="24"/>
                        <w:vertAlign w:val="subscript"/>
                      </w:rPr>
                    </w:pPr>
                    <w:r>
                      <w:rPr>
                        <w:color w:val="000000"/>
                      </w:rPr>
                      <w:t>N</w:t>
                    </w:r>
                    <w:r>
                      <w:rPr>
                        <w:color w:val="000000"/>
                        <w:sz w:val="24"/>
                        <w:vertAlign w:val="subscript"/>
                      </w:rPr>
                      <w:t>P</w:t>
                    </w:r>
                  </w:p>
                </w:txbxContent>
              </v:textbox>
            </v:rect>
            <v:shape id="_x0000_s1150" type="#_x0000_t202" style="position:absolute;left:8402;top:12026;width:866;height:300" strokecolor="white">
              <v:textbox style="mso-next-textbox:#_x0000_s1150">
                <w:txbxContent>
                  <w:p w:rsidR="006A33FC" w:rsidRDefault="006A33FC" w:rsidP="00857BD9">
                    <w:pPr>
                      <w:rPr>
                        <w:vertAlign w:val="subscript"/>
                      </w:rPr>
                    </w:pPr>
                    <w:r>
                      <w:t>P</w:t>
                    </w:r>
                    <w:r w:rsidRPr="009F7E6D">
                      <w:rPr>
                        <w:position w:val="-14"/>
                      </w:rPr>
                      <w:object w:dxaOrig="260" w:dyaOrig="380">
                        <v:shape id="_x0000_i1058" type="#_x0000_t75" style="width:12.75pt;height:18.75pt" o:ole="" fillcolor="window">
                          <v:imagedata r:id="rId53" o:title=""/>
                        </v:shape>
                        <o:OLEObject Type="Embed" ProgID="Equation.3" ShapeID="_x0000_i1058" DrawAspect="Content" ObjectID="_1612363555" r:id="rId56"/>
                      </w:object>
                    </w:r>
                    <w:r>
                      <w:rPr>
                        <w:vertAlign w:val="subscript"/>
                      </w:rPr>
                      <w:t>-1</w:t>
                    </w:r>
                  </w:p>
                </w:txbxContent>
              </v:textbox>
            </v:shape>
            <v:shape id="_x0000_s1151" type="#_x0000_t202" style="position:absolute;left:5804;top:9846;width:520;height:435" strokecolor="white">
              <v:textbox style="mso-next-textbox:#_x0000_s1151">
                <w:txbxContent>
                  <w:p w:rsidR="006A33FC" w:rsidRDefault="006A33FC" w:rsidP="00857BD9">
                    <w:pPr>
                      <w:rPr>
                        <w:vertAlign w:val="subscript"/>
                      </w:rPr>
                    </w:pPr>
                    <w:r>
                      <w:t>R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152" style="position:absolute" from="2153,10155" to="2846,10155"/>
          </v:group>
        </w:pict>
      </w:r>
    </w:p>
    <w:p w:rsidR="00857BD9" w:rsidRPr="00812F86" w:rsidRDefault="00857BD9" w:rsidP="00812F86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</w:p>
    <w:p w:rsidR="00857BD9" w:rsidRPr="00812F86" w:rsidRDefault="00857BD9" w:rsidP="00812F86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</w:p>
    <w:p w:rsidR="00857BD9" w:rsidRPr="00812F86" w:rsidRDefault="00857BD9" w:rsidP="00812F86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</w:p>
    <w:p w:rsidR="00857BD9" w:rsidRPr="00812F86" w:rsidRDefault="00857BD9" w:rsidP="00812F86">
      <w:pPr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</w:p>
    <w:p w:rsidR="00857BD9" w:rsidRPr="00C14113" w:rsidRDefault="00857BD9" w:rsidP="00857BD9">
      <w:pPr>
        <w:ind w:firstLine="480"/>
        <w:rPr>
          <w:rFonts w:ascii="宋体" w:hAnsi="宋体"/>
          <w:sz w:val="28"/>
          <w:szCs w:val="28"/>
        </w:rPr>
      </w:pPr>
    </w:p>
    <w:p w:rsidR="00857BD9" w:rsidRPr="00C14113" w:rsidRDefault="00857BD9" w:rsidP="00857BD9">
      <w:pPr>
        <w:ind w:firstLineChars="800" w:firstLine="2249"/>
        <w:rPr>
          <w:rFonts w:ascii="宋体" w:hAnsi="宋体"/>
          <w:b/>
          <w:bCs/>
          <w:sz w:val="28"/>
          <w:szCs w:val="28"/>
        </w:rPr>
      </w:pPr>
    </w:p>
    <w:p w:rsidR="006F377A" w:rsidRDefault="006F377A" w:rsidP="00812F86">
      <w:pPr>
        <w:ind w:firstLineChars="588" w:firstLine="1417"/>
        <w:rPr>
          <w:rFonts w:ascii="宋体" w:hAnsi="宋体"/>
          <w:b/>
          <w:bCs/>
          <w:sz w:val="24"/>
        </w:rPr>
      </w:pPr>
    </w:p>
    <w:p w:rsidR="006F377A" w:rsidRDefault="006F377A" w:rsidP="00812F86">
      <w:pPr>
        <w:ind w:firstLineChars="588" w:firstLine="1417"/>
        <w:rPr>
          <w:rFonts w:ascii="宋体" w:hAnsi="宋体"/>
          <w:b/>
          <w:bCs/>
          <w:sz w:val="24"/>
        </w:rPr>
      </w:pPr>
    </w:p>
    <w:p w:rsidR="00857BD9" w:rsidRPr="006F377A" w:rsidRDefault="00857BD9" w:rsidP="006F377A">
      <w:pPr>
        <w:ind w:firstLineChars="588" w:firstLine="1235"/>
        <w:rPr>
          <w:rFonts w:ascii="黑体" w:eastAsia="黑体" w:hAnsi="黑体"/>
          <w:szCs w:val="21"/>
        </w:rPr>
      </w:pPr>
      <w:r w:rsidRPr="006F377A">
        <w:rPr>
          <w:rFonts w:ascii="黑体" w:eastAsia="黑体" w:hAnsi="黑体"/>
          <w:bCs/>
          <w:szCs w:val="21"/>
        </w:rPr>
        <w:t xml:space="preserve">Goble </w:t>
      </w:r>
      <w:r w:rsidRPr="006F377A">
        <w:rPr>
          <w:rFonts w:ascii="黑体" w:eastAsia="黑体" w:hAnsi="黑体" w:hint="eastAsia"/>
          <w:bCs/>
          <w:szCs w:val="21"/>
        </w:rPr>
        <w:t>提出的连续桩模型</w:t>
      </w:r>
      <w:r w:rsidRPr="006F377A">
        <w:rPr>
          <w:rFonts w:ascii="黑体" w:eastAsia="黑体" w:hAnsi="黑体"/>
          <w:bCs/>
          <w:szCs w:val="21"/>
        </w:rPr>
        <w:t>(CAPWAP/C)</w:t>
      </w:r>
      <w:r w:rsidRPr="006F377A">
        <w:rPr>
          <w:rFonts w:ascii="黑体" w:eastAsia="黑体" w:hAnsi="黑体" w:hint="eastAsia"/>
          <w:bCs/>
          <w:szCs w:val="21"/>
        </w:rPr>
        <w:t>示意图</w:t>
      </w:r>
      <w:r w:rsidR="00812F86" w:rsidRPr="006F377A">
        <w:rPr>
          <w:rFonts w:ascii="黑体" w:eastAsia="黑体" w:hAnsi="黑体" w:hint="eastAsia"/>
          <w:bCs/>
          <w:szCs w:val="21"/>
        </w:rPr>
        <w:t xml:space="preserve">     </w:t>
      </w:r>
      <w:r w:rsidR="006F377A" w:rsidRPr="006F377A">
        <w:rPr>
          <w:rFonts w:ascii="黑体" w:eastAsia="黑体" w:hAnsi="黑体" w:hint="eastAsia"/>
          <w:bCs/>
          <w:szCs w:val="21"/>
        </w:rPr>
        <w:t xml:space="preserve">     </w:t>
      </w:r>
      <w:r w:rsidR="00812F86" w:rsidRPr="006F377A">
        <w:rPr>
          <w:rFonts w:ascii="黑体" w:eastAsia="黑体" w:hAnsi="黑体" w:hint="eastAsia"/>
          <w:bCs/>
          <w:szCs w:val="21"/>
        </w:rPr>
        <w:t xml:space="preserve">         图1</w:t>
      </w:r>
    </w:p>
    <w:p w:rsidR="00F913AA" w:rsidRDefault="00857BD9" w:rsidP="006F377A">
      <w:pPr>
        <w:ind w:leftChars="135" w:left="283" w:firstLine="136"/>
        <w:rPr>
          <w:rFonts w:ascii="宋体" w:hAnsi="宋体"/>
          <w:sz w:val="28"/>
          <w:szCs w:val="28"/>
        </w:rPr>
      </w:pPr>
      <w:r w:rsidRPr="00F913AA">
        <w:rPr>
          <w:rFonts w:ascii="宋体" w:hAnsi="宋体"/>
          <w:sz w:val="28"/>
          <w:szCs w:val="28"/>
        </w:rPr>
        <w:object w:dxaOrig="499" w:dyaOrig="380">
          <v:shape id="_x0000_i1047" type="#_x0000_t75" style="width:24.75pt;height:18.75pt" o:ole="" o:bullet="t">
            <v:imagedata r:id="rId57" o:title=""/>
          </v:shape>
          <o:OLEObject Type="Embed" ProgID="Equation.3" ShapeID="_x0000_i1047" DrawAspect="Content" ObjectID="_1612363544" r:id="rId58"/>
        </w:object>
      </w:r>
      <w:r w:rsidRPr="00C14113">
        <w:rPr>
          <w:rFonts w:ascii="宋体" w:hAnsi="宋体"/>
          <w:sz w:val="28"/>
          <w:szCs w:val="28"/>
        </w:rPr>
        <w:t>–</w:t>
      </w:r>
      <w:r w:rsidRPr="00C14113">
        <w:rPr>
          <w:rFonts w:ascii="宋体" w:hAnsi="宋体" w:hint="eastAsia"/>
          <w:sz w:val="28"/>
          <w:szCs w:val="28"/>
        </w:rPr>
        <w:t>桩单元数；</w:t>
      </w:r>
    </w:p>
    <w:p w:rsidR="00F913AA" w:rsidRDefault="00857BD9" w:rsidP="00F913AA">
      <w:pPr>
        <w:ind w:firstLine="420"/>
        <w:rPr>
          <w:rFonts w:ascii="宋体" w:hAnsi="宋体"/>
          <w:sz w:val="28"/>
          <w:szCs w:val="28"/>
        </w:rPr>
      </w:pPr>
      <w:r w:rsidRPr="00F913AA">
        <w:rPr>
          <w:rFonts w:ascii="宋体" w:hAnsi="宋体"/>
          <w:sz w:val="28"/>
          <w:szCs w:val="28"/>
        </w:rPr>
        <w:object w:dxaOrig="400" w:dyaOrig="340">
          <v:shape id="_x0000_i1048" type="#_x0000_t75" style="width:20.25pt;height:17.25pt" o:ole="">
            <v:imagedata r:id="rId59" o:title=""/>
          </v:shape>
          <o:OLEObject Type="Embed" ProgID="Equation.3" ShapeID="_x0000_i1048" DrawAspect="Content" ObjectID="_1612363545" r:id="rId60"/>
        </w:object>
      </w:r>
      <w:r w:rsidRPr="00C14113">
        <w:rPr>
          <w:rFonts w:ascii="宋体" w:hAnsi="宋体"/>
          <w:sz w:val="28"/>
          <w:szCs w:val="28"/>
        </w:rPr>
        <w:t>–</w:t>
      </w:r>
      <w:r w:rsidRPr="00C14113">
        <w:rPr>
          <w:rFonts w:ascii="宋体" w:hAnsi="宋体" w:hint="eastAsia"/>
          <w:sz w:val="28"/>
          <w:szCs w:val="28"/>
        </w:rPr>
        <w:t>桩侧</w:t>
      </w:r>
      <w:proofErr w:type="gramStart"/>
      <w:r w:rsidRPr="00C14113">
        <w:rPr>
          <w:rFonts w:ascii="宋体" w:hAnsi="宋体" w:hint="eastAsia"/>
          <w:sz w:val="28"/>
          <w:szCs w:val="28"/>
        </w:rPr>
        <w:t>土最大静</w:t>
      </w:r>
      <w:proofErr w:type="gramEnd"/>
      <w:r w:rsidRPr="00C14113">
        <w:rPr>
          <w:rFonts w:ascii="宋体" w:hAnsi="宋体" w:hint="eastAsia"/>
          <w:sz w:val="28"/>
          <w:szCs w:val="28"/>
        </w:rPr>
        <w:t>阻力；</w:t>
      </w:r>
    </w:p>
    <w:p w:rsidR="00857BD9" w:rsidRPr="00C14113" w:rsidRDefault="00857BD9" w:rsidP="00F913AA">
      <w:pPr>
        <w:ind w:firstLine="420"/>
        <w:rPr>
          <w:rFonts w:ascii="宋体" w:hAnsi="宋体"/>
          <w:sz w:val="28"/>
          <w:szCs w:val="28"/>
        </w:rPr>
      </w:pPr>
      <w:r w:rsidRPr="00F913AA">
        <w:rPr>
          <w:rFonts w:ascii="宋体" w:hAnsi="宋体"/>
          <w:sz w:val="28"/>
          <w:szCs w:val="28"/>
        </w:rPr>
        <w:object w:dxaOrig="460" w:dyaOrig="340">
          <v:shape id="_x0000_i1049" type="#_x0000_t75" style="width:23.25pt;height:17.25pt" o:ole="">
            <v:imagedata r:id="rId61" o:title=""/>
          </v:shape>
          <o:OLEObject Type="Embed" ProgID="Equation.3" ShapeID="_x0000_i1049" DrawAspect="Content" ObjectID="_1612363546" r:id="rId62"/>
        </w:object>
      </w:r>
      <w:r w:rsidRPr="00C14113">
        <w:rPr>
          <w:rFonts w:ascii="宋体" w:hAnsi="宋体"/>
          <w:sz w:val="28"/>
          <w:szCs w:val="28"/>
        </w:rPr>
        <w:t>–</w:t>
      </w:r>
      <w:r w:rsidRPr="00C14113">
        <w:rPr>
          <w:rFonts w:ascii="宋体" w:hAnsi="宋体" w:hint="eastAsia"/>
          <w:sz w:val="28"/>
          <w:szCs w:val="28"/>
        </w:rPr>
        <w:t>桩侧</w:t>
      </w:r>
      <w:proofErr w:type="gramStart"/>
      <w:r w:rsidRPr="00C14113">
        <w:rPr>
          <w:rFonts w:ascii="宋体" w:hAnsi="宋体" w:hint="eastAsia"/>
          <w:sz w:val="28"/>
          <w:szCs w:val="28"/>
        </w:rPr>
        <w:t>土最大</w:t>
      </w:r>
      <w:proofErr w:type="gramEnd"/>
      <w:r w:rsidRPr="00C14113">
        <w:rPr>
          <w:rFonts w:ascii="宋体" w:hAnsi="宋体" w:hint="eastAsia"/>
          <w:sz w:val="28"/>
          <w:szCs w:val="28"/>
        </w:rPr>
        <w:t>弹性变形；</w:t>
      </w:r>
    </w:p>
    <w:p w:rsidR="00F913AA" w:rsidRDefault="00857BD9" w:rsidP="00F913AA">
      <w:pPr>
        <w:ind w:firstLine="420"/>
        <w:rPr>
          <w:rFonts w:ascii="宋体" w:hAnsi="宋体"/>
          <w:sz w:val="28"/>
          <w:szCs w:val="28"/>
        </w:rPr>
      </w:pPr>
      <w:r w:rsidRPr="00F913AA">
        <w:rPr>
          <w:rFonts w:ascii="宋体" w:hAnsi="宋体"/>
          <w:sz w:val="28"/>
          <w:szCs w:val="28"/>
        </w:rPr>
        <w:object w:dxaOrig="520" w:dyaOrig="340">
          <v:shape id="_x0000_i1050" type="#_x0000_t75" style="width:26.25pt;height:17.25pt" o:ole="">
            <v:imagedata r:id="rId63" o:title=""/>
          </v:shape>
          <o:OLEObject Type="Embed" ProgID="Equation.3" ShapeID="_x0000_i1050" DrawAspect="Content" ObjectID="_1612363547" r:id="rId64"/>
        </w:object>
      </w:r>
      <w:r w:rsidRPr="00C14113">
        <w:rPr>
          <w:rFonts w:ascii="宋体" w:hAnsi="宋体"/>
          <w:sz w:val="28"/>
          <w:szCs w:val="28"/>
        </w:rPr>
        <w:t>–</w:t>
      </w:r>
      <w:r w:rsidRPr="00C14113">
        <w:rPr>
          <w:rFonts w:ascii="宋体" w:hAnsi="宋体" w:hint="eastAsia"/>
          <w:sz w:val="28"/>
          <w:szCs w:val="28"/>
        </w:rPr>
        <w:t>桩侧土阻尼系数；</w:t>
      </w:r>
    </w:p>
    <w:p w:rsidR="00F913AA" w:rsidRDefault="00857BD9" w:rsidP="00F913AA">
      <w:pPr>
        <w:ind w:firstLine="420"/>
        <w:rPr>
          <w:rFonts w:ascii="宋体" w:hAnsi="宋体"/>
          <w:sz w:val="28"/>
          <w:szCs w:val="28"/>
        </w:rPr>
      </w:pPr>
      <w:r w:rsidRPr="00F913AA">
        <w:rPr>
          <w:rFonts w:ascii="宋体" w:hAnsi="宋体"/>
          <w:sz w:val="28"/>
          <w:szCs w:val="28"/>
        </w:rPr>
        <w:object w:dxaOrig="279" w:dyaOrig="360">
          <v:shape id="_x0000_i1051" type="#_x0000_t75" style="width:14.25pt;height:18pt" o:ole="">
            <v:imagedata r:id="rId65" o:title=""/>
          </v:shape>
          <o:OLEObject Type="Embed" ProgID="Equation.3" ShapeID="_x0000_i1051" DrawAspect="Content" ObjectID="_1612363548" r:id="rId66"/>
        </w:object>
      </w:r>
      <w:r w:rsidRPr="00C14113">
        <w:rPr>
          <w:rFonts w:ascii="宋体" w:hAnsi="宋体"/>
          <w:sz w:val="28"/>
          <w:szCs w:val="28"/>
        </w:rPr>
        <w:t>–</w:t>
      </w:r>
      <w:r w:rsidRPr="00C14113">
        <w:rPr>
          <w:rFonts w:ascii="宋体" w:hAnsi="宋体" w:hint="eastAsia"/>
          <w:sz w:val="28"/>
          <w:szCs w:val="28"/>
        </w:rPr>
        <w:t>桩</w:t>
      </w:r>
      <w:proofErr w:type="gramStart"/>
      <w:r w:rsidRPr="00C14113">
        <w:rPr>
          <w:rFonts w:ascii="宋体" w:hAnsi="宋体" w:hint="eastAsia"/>
          <w:sz w:val="28"/>
          <w:szCs w:val="28"/>
        </w:rPr>
        <w:t>端最大静</w:t>
      </w:r>
      <w:proofErr w:type="gramEnd"/>
      <w:r w:rsidRPr="00C14113">
        <w:rPr>
          <w:rFonts w:ascii="宋体" w:hAnsi="宋体" w:hint="eastAsia"/>
          <w:sz w:val="28"/>
          <w:szCs w:val="28"/>
        </w:rPr>
        <w:t>阻力；</w:t>
      </w:r>
    </w:p>
    <w:p w:rsidR="00857BD9" w:rsidRPr="00C14113" w:rsidRDefault="00857BD9" w:rsidP="00F913AA">
      <w:pPr>
        <w:ind w:firstLine="420"/>
        <w:rPr>
          <w:rFonts w:ascii="宋体" w:hAnsi="宋体"/>
          <w:sz w:val="28"/>
          <w:szCs w:val="28"/>
        </w:rPr>
      </w:pPr>
      <w:r w:rsidRPr="00F913AA">
        <w:rPr>
          <w:rFonts w:ascii="宋体" w:hAnsi="宋体"/>
          <w:sz w:val="28"/>
          <w:szCs w:val="28"/>
        </w:rPr>
        <w:object w:dxaOrig="300" w:dyaOrig="360">
          <v:shape id="_x0000_i1052" type="#_x0000_t75" style="width:15pt;height:18pt" o:ole="">
            <v:imagedata r:id="rId67" o:title=""/>
          </v:shape>
          <o:OLEObject Type="Embed" ProgID="Equation.3" ShapeID="_x0000_i1052" DrawAspect="Content" ObjectID="_1612363549" r:id="rId68"/>
        </w:object>
      </w:r>
      <w:r w:rsidRPr="00C14113">
        <w:rPr>
          <w:rFonts w:ascii="宋体" w:hAnsi="宋体"/>
          <w:sz w:val="28"/>
          <w:szCs w:val="28"/>
        </w:rPr>
        <w:t>–</w:t>
      </w:r>
      <w:r w:rsidRPr="00C14113">
        <w:rPr>
          <w:rFonts w:ascii="宋体" w:hAnsi="宋体" w:hint="eastAsia"/>
          <w:sz w:val="28"/>
          <w:szCs w:val="28"/>
        </w:rPr>
        <w:t>桩</w:t>
      </w:r>
      <w:proofErr w:type="gramStart"/>
      <w:r w:rsidRPr="00C14113">
        <w:rPr>
          <w:rFonts w:ascii="宋体" w:hAnsi="宋体" w:hint="eastAsia"/>
          <w:sz w:val="28"/>
          <w:szCs w:val="28"/>
        </w:rPr>
        <w:t>端最大</w:t>
      </w:r>
      <w:proofErr w:type="gramEnd"/>
      <w:r w:rsidRPr="00C14113">
        <w:rPr>
          <w:rFonts w:ascii="宋体" w:hAnsi="宋体" w:hint="eastAsia"/>
          <w:sz w:val="28"/>
          <w:szCs w:val="28"/>
        </w:rPr>
        <w:t>弹性变形；</w:t>
      </w:r>
    </w:p>
    <w:p w:rsidR="00F913AA" w:rsidRDefault="00857BD9" w:rsidP="00F913AA">
      <w:pPr>
        <w:ind w:firstLine="420"/>
        <w:rPr>
          <w:rFonts w:ascii="宋体" w:hAnsi="宋体"/>
          <w:sz w:val="28"/>
          <w:szCs w:val="28"/>
        </w:rPr>
      </w:pPr>
      <w:r w:rsidRPr="00F913AA">
        <w:rPr>
          <w:rFonts w:ascii="宋体" w:hAnsi="宋体"/>
          <w:sz w:val="28"/>
          <w:szCs w:val="28"/>
        </w:rPr>
        <w:object w:dxaOrig="320" w:dyaOrig="380">
          <v:shape id="_x0000_i1053" type="#_x0000_t75" style="width:15.75pt;height:18.75pt" o:ole="">
            <v:imagedata r:id="rId69" o:title=""/>
          </v:shape>
          <o:OLEObject Type="Embed" ProgID="Equation.3" ShapeID="_x0000_i1053" DrawAspect="Content" ObjectID="_1612363550" r:id="rId70"/>
        </w:object>
      </w:r>
      <w:r w:rsidRPr="00C14113">
        <w:rPr>
          <w:rFonts w:ascii="宋体" w:hAnsi="宋体"/>
          <w:sz w:val="28"/>
          <w:szCs w:val="28"/>
        </w:rPr>
        <w:t>–</w:t>
      </w:r>
      <w:r w:rsidRPr="00C14113">
        <w:rPr>
          <w:rFonts w:ascii="宋体" w:hAnsi="宋体" w:hint="eastAsia"/>
          <w:sz w:val="28"/>
          <w:szCs w:val="28"/>
        </w:rPr>
        <w:t>桩端部刚柔系数：</w:t>
      </w:r>
    </w:p>
    <w:p w:rsidR="00F913AA" w:rsidRDefault="00857BD9" w:rsidP="00F913AA">
      <w:pPr>
        <w:ind w:firstLine="420"/>
        <w:rPr>
          <w:rFonts w:ascii="宋体" w:hAnsi="宋体"/>
          <w:sz w:val="28"/>
          <w:szCs w:val="28"/>
        </w:rPr>
      </w:pPr>
      <w:r w:rsidRPr="00F913AA">
        <w:rPr>
          <w:rFonts w:ascii="宋体" w:hAnsi="宋体"/>
          <w:sz w:val="28"/>
          <w:szCs w:val="28"/>
        </w:rPr>
        <w:object w:dxaOrig="320" w:dyaOrig="360">
          <v:shape id="_x0000_i1054" type="#_x0000_t75" style="width:15.75pt;height:18pt" o:ole="">
            <v:imagedata r:id="rId71" o:title=""/>
          </v:shape>
          <o:OLEObject Type="Embed" ProgID="Equation.3" ShapeID="_x0000_i1054" DrawAspect="Content" ObjectID="_1612363551" r:id="rId72"/>
        </w:object>
      </w:r>
      <w:r w:rsidRPr="00C14113">
        <w:rPr>
          <w:rFonts w:ascii="宋体" w:hAnsi="宋体"/>
          <w:sz w:val="28"/>
          <w:szCs w:val="28"/>
        </w:rPr>
        <w:t>–</w:t>
      </w:r>
      <w:r w:rsidRPr="00C14113">
        <w:rPr>
          <w:rFonts w:ascii="宋体" w:hAnsi="宋体" w:hint="eastAsia"/>
          <w:sz w:val="28"/>
          <w:szCs w:val="28"/>
        </w:rPr>
        <w:t>附加土体质量；</w:t>
      </w:r>
    </w:p>
    <w:p w:rsidR="00857BD9" w:rsidRPr="006A33FC" w:rsidRDefault="00857BD9" w:rsidP="00F913AA">
      <w:pPr>
        <w:ind w:firstLine="420"/>
        <w:rPr>
          <w:rFonts w:ascii="宋体" w:hAnsi="宋体"/>
          <w:sz w:val="28"/>
          <w:szCs w:val="28"/>
        </w:rPr>
      </w:pPr>
      <w:r w:rsidRPr="006A33FC">
        <w:rPr>
          <w:rFonts w:ascii="宋体" w:hAnsi="宋体"/>
          <w:sz w:val="28"/>
          <w:szCs w:val="28"/>
        </w:rPr>
        <w:object w:dxaOrig="380" w:dyaOrig="360">
          <v:shape id="_x0000_i1055" type="#_x0000_t75" style="width:18.75pt;height:18pt" o:ole="">
            <v:imagedata r:id="rId73" o:title=""/>
          </v:shape>
          <o:OLEObject Type="Embed" ProgID="Equation.3" ShapeID="_x0000_i1055" DrawAspect="Content" ObjectID="_1612363552" r:id="rId74"/>
        </w:object>
      </w:r>
      <w:r w:rsidRPr="006A33FC">
        <w:rPr>
          <w:rFonts w:ascii="宋体" w:hAnsi="宋体"/>
          <w:sz w:val="28"/>
          <w:szCs w:val="28"/>
        </w:rPr>
        <w:t>–</w:t>
      </w:r>
      <w:r w:rsidRPr="006A33FC">
        <w:rPr>
          <w:rFonts w:ascii="宋体" w:hAnsi="宋体" w:hint="eastAsia"/>
          <w:sz w:val="28"/>
          <w:szCs w:val="28"/>
        </w:rPr>
        <w:t>模拟能量消耗。</w:t>
      </w:r>
    </w:p>
    <w:p w:rsidR="00857BD9" w:rsidRPr="00C14113" w:rsidRDefault="00857BD9" w:rsidP="00F913AA">
      <w:pPr>
        <w:ind w:firstLineChars="200" w:firstLine="560"/>
        <w:rPr>
          <w:rFonts w:ascii="宋体" w:hAnsi="宋体"/>
          <w:sz w:val="28"/>
          <w:szCs w:val="28"/>
        </w:rPr>
      </w:pPr>
      <w:r w:rsidRPr="00C14113">
        <w:rPr>
          <w:rFonts w:ascii="宋体" w:hAnsi="宋体" w:hint="eastAsia"/>
          <w:sz w:val="28"/>
          <w:szCs w:val="28"/>
        </w:rPr>
        <w:t>这样就可确定桩的阻力分布，单桩极限承载力及模拟静载s-p曲线。</w:t>
      </w:r>
    </w:p>
    <w:p w:rsidR="00857BD9" w:rsidRPr="00F913AA" w:rsidRDefault="00857BD9" w:rsidP="00F913AA">
      <w:pPr>
        <w:ind w:firstLineChars="200" w:firstLine="560"/>
        <w:rPr>
          <w:rFonts w:ascii="宋体" w:hAnsi="宋体"/>
          <w:sz w:val="28"/>
          <w:szCs w:val="28"/>
        </w:rPr>
      </w:pPr>
      <w:r w:rsidRPr="00F913AA">
        <w:rPr>
          <w:rFonts w:ascii="宋体" w:hAnsi="宋体" w:hint="eastAsia"/>
          <w:sz w:val="28"/>
          <w:szCs w:val="28"/>
        </w:rPr>
        <w:t>（三）</w:t>
      </w:r>
      <w:r w:rsidR="00F83B9D">
        <w:rPr>
          <w:rFonts w:ascii="宋体" w:hAnsi="宋体"/>
          <w:sz w:val="28"/>
          <w:szCs w:val="28"/>
        </w:rPr>
        <w:pict>
          <v:line id="_x0000_s1027" style="position:absolute;left:0;text-align:left;z-index:251661312;mso-position-horizontal-relative:text;mso-position-vertical-relative:text" from="163.15pt,26.55pt" to="163.15pt,26.55pt" o:allowincell="f"/>
        </w:pict>
      </w:r>
      <w:r w:rsidR="00F83B9D">
        <w:rPr>
          <w:rFonts w:ascii="宋体" w:hAnsi="宋体"/>
          <w:sz w:val="28"/>
          <w:szCs w:val="28"/>
        </w:rPr>
        <w:pict>
          <v:line id="_x0000_s1026" style="position:absolute;left:0;text-align:left;z-index:251660288;mso-position-horizontal-relative:text;mso-position-vertical-relative:text" from="163.15pt,26.55pt" to="163.15pt,26.55pt" o:allowincell="f"/>
        </w:pict>
      </w:r>
      <w:r w:rsidRPr="00F913AA">
        <w:rPr>
          <w:rFonts w:ascii="宋体" w:hAnsi="宋体" w:hint="eastAsia"/>
          <w:sz w:val="28"/>
          <w:szCs w:val="28"/>
        </w:rPr>
        <w:t>系统构成：</w:t>
      </w:r>
    </w:p>
    <w:p w:rsidR="00857BD9" w:rsidRPr="00F913AA" w:rsidRDefault="00857BD9" w:rsidP="00F913AA">
      <w:pPr>
        <w:ind w:firstLineChars="200" w:firstLine="560"/>
        <w:rPr>
          <w:rFonts w:ascii="宋体" w:hAnsi="宋体"/>
          <w:sz w:val="28"/>
          <w:szCs w:val="28"/>
        </w:rPr>
      </w:pPr>
      <w:r w:rsidRPr="00F913AA">
        <w:rPr>
          <w:rFonts w:ascii="宋体" w:hAnsi="宋体" w:hint="eastAsia"/>
          <w:sz w:val="28"/>
          <w:szCs w:val="28"/>
        </w:rPr>
        <w:lastRenderedPageBreak/>
        <w:t>检测系统构成框图如图2所示</w:t>
      </w:r>
    </w:p>
    <w:p w:rsidR="00857BD9" w:rsidRPr="00C14113" w:rsidRDefault="00F83B9D" w:rsidP="00857BD9">
      <w:pPr>
        <w:pStyle w:val="a8"/>
        <w:spacing w:line="580" w:lineRule="exact"/>
        <w:ind w:firstLineChars="200" w:firstLine="420"/>
        <w:rPr>
          <w:rFonts w:hAnsi="宋体"/>
          <w:szCs w:val="28"/>
        </w:rPr>
      </w:pPr>
      <w:r>
        <w:rPr>
          <w:rFonts w:hAnsi="宋体"/>
          <w:noProof/>
          <w:szCs w:val="28"/>
        </w:rPr>
        <w:pict>
          <v:shape id="_x0000_s1153" type="#_x0000_t75" style="position:absolute;left:0;text-align:left;margin-left:46pt;margin-top:7.35pt;width:346.5pt;height:175.45pt;z-index:-251653120;mso-wrap-edited:f" wrapcoords="-36 0 -36 21533 21600 21533 21600 0 -36 0">
            <v:imagedata r:id="rId75" o:title=""/>
          </v:shape>
          <o:OLEObject Type="Embed" ProgID="PBrush" ShapeID="_x0000_s1153" DrawAspect="Content" ObjectID="_1612363556" r:id="rId76"/>
        </w:pict>
      </w:r>
    </w:p>
    <w:p w:rsidR="00857BD9" w:rsidRPr="00C14113" w:rsidRDefault="00857BD9" w:rsidP="00857BD9">
      <w:pPr>
        <w:pStyle w:val="a8"/>
        <w:spacing w:line="0" w:lineRule="atLeast"/>
        <w:ind w:firstLineChars="200" w:firstLine="420"/>
        <w:rPr>
          <w:rFonts w:hAnsi="宋体"/>
          <w:szCs w:val="28"/>
        </w:rPr>
      </w:pPr>
    </w:p>
    <w:p w:rsidR="00857BD9" w:rsidRPr="00C14113" w:rsidRDefault="00857BD9" w:rsidP="00857BD9">
      <w:pPr>
        <w:pStyle w:val="a8"/>
        <w:spacing w:line="0" w:lineRule="atLeast"/>
        <w:ind w:firstLineChars="200" w:firstLine="420"/>
        <w:rPr>
          <w:rFonts w:hAnsi="宋体"/>
          <w:szCs w:val="28"/>
        </w:rPr>
      </w:pPr>
    </w:p>
    <w:p w:rsidR="00857BD9" w:rsidRPr="00C14113" w:rsidRDefault="00857BD9" w:rsidP="00857BD9">
      <w:pPr>
        <w:pStyle w:val="a8"/>
        <w:spacing w:line="0" w:lineRule="atLeast"/>
        <w:ind w:firstLineChars="200" w:firstLine="420"/>
        <w:rPr>
          <w:rFonts w:hAnsi="宋体"/>
          <w:szCs w:val="28"/>
        </w:rPr>
      </w:pPr>
    </w:p>
    <w:p w:rsidR="00857BD9" w:rsidRPr="00C14113" w:rsidRDefault="00857BD9" w:rsidP="00857BD9">
      <w:pPr>
        <w:pStyle w:val="a8"/>
        <w:spacing w:line="0" w:lineRule="atLeast"/>
        <w:ind w:firstLineChars="200" w:firstLine="420"/>
        <w:rPr>
          <w:rFonts w:hAnsi="宋体"/>
          <w:szCs w:val="28"/>
        </w:rPr>
      </w:pPr>
    </w:p>
    <w:p w:rsidR="00857BD9" w:rsidRPr="00C14113" w:rsidRDefault="00857BD9" w:rsidP="00857BD9">
      <w:pPr>
        <w:pStyle w:val="a8"/>
        <w:spacing w:line="0" w:lineRule="atLeast"/>
        <w:ind w:firstLineChars="200" w:firstLine="420"/>
        <w:rPr>
          <w:rFonts w:hAnsi="宋体"/>
          <w:szCs w:val="28"/>
        </w:rPr>
      </w:pPr>
    </w:p>
    <w:p w:rsidR="00857BD9" w:rsidRPr="00C14113" w:rsidRDefault="00857BD9" w:rsidP="00857BD9">
      <w:pPr>
        <w:pStyle w:val="a8"/>
        <w:spacing w:line="0" w:lineRule="atLeast"/>
        <w:ind w:firstLineChars="200" w:firstLine="420"/>
        <w:rPr>
          <w:rFonts w:hAnsi="宋体"/>
          <w:szCs w:val="28"/>
        </w:rPr>
      </w:pPr>
    </w:p>
    <w:p w:rsidR="00857BD9" w:rsidRPr="00C14113" w:rsidRDefault="00857BD9" w:rsidP="00857BD9">
      <w:pPr>
        <w:pStyle w:val="a8"/>
        <w:spacing w:line="0" w:lineRule="atLeast"/>
        <w:ind w:firstLineChars="200" w:firstLine="420"/>
        <w:rPr>
          <w:rFonts w:hAnsi="宋体"/>
          <w:szCs w:val="28"/>
        </w:rPr>
      </w:pPr>
    </w:p>
    <w:p w:rsidR="00857BD9" w:rsidRDefault="00857BD9" w:rsidP="00857BD9">
      <w:pPr>
        <w:pStyle w:val="a8"/>
        <w:spacing w:line="0" w:lineRule="atLeast"/>
        <w:ind w:firstLineChars="200" w:firstLine="420"/>
        <w:rPr>
          <w:rFonts w:hAnsi="宋体"/>
        </w:rPr>
      </w:pPr>
    </w:p>
    <w:p w:rsidR="00857BD9" w:rsidRPr="003D56C0" w:rsidRDefault="00857BD9" w:rsidP="00857BD9">
      <w:pPr>
        <w:pStyle w:val="a8"/>
        <w:spacing w:line="360" w:lineRule="exact"/>
        <w:jc w:val="center"/>
        <w:rPr>
          <w:rFonts w:ascii="黑体" w:eastAsia="黑体" w:hAnsi="宋体"/>
          <w:sz w:val="24"/>
          <w:szCs w:val="24"/>
        </w:rPr>
      </w:pPr>
      <w:r w:rsidRPr="001B3F69">
        <w:rPr>
          <w:rFonts w:ascii="黑体" w:eastAsia="黑体" w:hAnsi="宋体" w:hint="eastAsia"/>
          <w:sz w:val="24"/>
          <w:szCs w:val="24"/>
        </w:rPr>
        <w:t>图</w:t>
      </w:r>
      <w:r>
        <w:rPr>
          <w:rFonts w:ascii="黑体" w:eastAsia="黑体" w:hAnsi="宋体" w:hint="eastAsia"/>
          <w:sz w:val="24"/>
          <w:szCs w:val="24"/>
        </w:rPr>
        <w:t xml:space="preserve">2  </w:t>
      </w:r>
      <w:r w:rsidRPr="001B3F69">
        <w:rPr>
          <w:rFonts w:ascii="黑体" w:eastAsia="黑体" w:hAnsi="宋体" w:hint="eastAsia"/>
          <w:sz w:val="24"/>
          <w:szCs w:val="24"/>
        </w:rPr>
        <w:t>检测系统构成框图</w:t>
      </w:r>
    </w:p>
    <w:p w:rsidR="00F913AA" w:rsidRDefault="00F913AA" w:rsidP="00857BD9">
      <w:pPr>
        <w:pStyle w:val="a8"/>
        <w:spacing w:line="580" w:lineRule="exact"/>
        <w:ind w:firstLineChars="200" w:firstLine="600"/>
        <w:rPr>
          <w:rFonts w:ascii="黑体" w:eastAsia="黑体" w:hAnsi="宋体"/>
          <w:sz w:val="30"/>
          <w:szCs w:val="30"/>
        </w:rPr>
      </w:pPr>
    </w:p>
    <w:p w:rsidR="00857BD9" w:rsidRPr="00812F86" w:rsidRDefault="00857BD9" w:rsidP="00F913AA">
      <w:pPr>
        <w:pStyle w:val="1"/>
        <w:rPr>
          <w:rFonts w:ascii="黑体" w:eastAsia="黑体" w:hAnsi="黑体"/>
          <w:b w:val="0"/>
          <w:sz w:val="28"/>
          <w:szCs w:val="28"/>
        </w:rPr>
      </w:pPr>
      <w:bookmarkStart w:id="8" w:name="_Toc456880646"/>
      <w:r w:rsidRPr="00812F86">
        <w:rPr>
          <w:rFonts w:ascii="黑体" w:eastAsia="黑体" w:hAnsi="黑体" w:hint="eastAsia"/>
          <w:b w:val="0"/>
          <w:sz w:val="28"/>
          <w:szCs w:val="28"/>
        </w:rPr>
        <w:t>四、检测</w:t>
      </w:r>
      <w:r w:rsidR="003A0A31" w:rsidRPr="00812F86">
        <w:rPr>
          <w:rFonts w:ascii="黑体" w:eastAsia="黑体" w:hAnsi="黑体" w:hint="eastAsia"/>
          <w:b w:val="0"/>
          <w:sz w:val="28"/>
          <w:szCs w:val="28"/>
        </w:rPr>
        <w:t>分析结果</w:t>
      </w:r>
      <w:bookmarkEnd w:id="8"/>
    </w:p>
    <w:p w:rsidR="00A97C9C" w:rsidRPr="00C9721A" w:rsidRDefault="00DB64C4" w:rsidP="00200B90">
      <w:pPr>
        <w:adjustRightInd w:val="0"/>
        <w:snapToGrid w:val="0"/>
        <w:jc w:val="center"/>
        <w:rPr>
          <w:szCs w:val="21"/>
        </w:rPr>
      </w:pPr>
      <w:r>
        <w:rPr>
          <w:rFonts w:hint="eastAsia"/>
          <w:sz w:val="28"/>
        </w:rPr>
        <w:t xml:space="preserve">    </w:t>
      </w:r>
      <w:r w:rsidRPr="006A33FC">
        <w:rPr>
          <w:sz w:val="24"/>
        </w:rPr>
        <w:t>通过现场测试，并经室内资料的综合分析处理</w:t>
      </w:r>
      <w:r w:rsidRPr="006A33FC">
        <w:rPr>
          <w:sz w:val="24"/>
        </w:rPr>
        <w:t>,</w:t>
      </w:r>
      <w:r w:rsidRPr="006A33FC">
        <w:rPr>
          <w:sz w:val="24"/>
        </w:rPr>
        <w:t>测试结果如下</w:t>
      </w:r>
      <w:r w:rsidRPr="001F322E">
        <w:rPr>
          <w:sz w:val="28"/>
        </w:rPr>
        <w:t>：</w:t>
      </w:r>
      <w:r w:rsidR="00A97C9C">
        <w:rPr>
          <w:rFonts w:hint="eastAsia"/>
          <w:b/>
          <w:szCs w:val="21"/>
        </w:rPr>
        <w:t xml:space="preserve">                         </w:t>
      </w:r>
    </w:p>
    <w:p w:rsidR="00A97C9C" w:rsidRPr="00812F86" w:rsidRDefault="00812F86" w:rsidP="00200B90">
      <w:pPr>
        <w:pStyle w:val="a8"/>
        <w:adjustRightInd w:val="0"/>
        <w:snapToGrid w:val="0"/>
        <w:jc w:val="center"/>
        <w:rPr>
          <w:rFonts w:ascii="黑体" w:eastAsia="黑体" w:hAnsi="宋体"/>
          <w:bCs/>
          <w:szCs w:val="21"/>
        </w:rPr>
      </w:pPr>
      <w:r>
        <w:rPr>
          <w:rFonts w:ascii="黑体" w:eastAsia="黑体" w:hAnsi="宋体" w:hint="eastAsia"/>
          <w:bCs/>
          <w:szCs w:val="21"/>
        </w:rPr>
        <w:t xml:space="preserve">                           </w:t>
      </w:r>
      <w:r w:rsidR="00F37AB1" w:rsidRPr="00812F86">
        <w:rPr>
          <w:rFonts w:ascii="黑体" w:eastAsia="黑体" w:hAnsi="宋体" w:hint="eastAsia"/>
          <w:bCs/>
          <w:szCs w:val="21"/>
        </w:rPr>
        <w:t>检测成果汇总表</w:t>
      </w:r>
      <w:r>
        <w:rPr>
          <w:rFonts w:ascii="黑体" w:eastAsia="黑体" w:hAnsi="宋体" w:hint="eastAsia"/>
          <w:bCs/>
          <w:szCs w:val="21"/>
        </w:rPr>
        <w:t xml:space="preserve">                           </w:t>
      </w:r>
      <w:r w:rsidRPr="00812F86">
        <w:rPr>
          <w:rFonts w:ascii="黑体" w:eastAsia="黑体" w:hAnsi="宋体" w:hint="eastAsia"/>
          <w:bCs/>
          <w:szCs w:val="21"/>
        </w:rPr>
        <w:t>表4</w:t>
      </w:r>
    </w:p>
    <w:tbl>
      <w:tblPr>
        <w:tblW w:w="8908" w:type="dxa"/>
        <w:jc w:val="center"/>
        <w:tblInd w:w="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1036"/>
        <w:gridCol w:w="941"/>
        <w:gridCol w:w="927"/>
        <w:gridCol w:w="960"/>
        <w:gridCol w:w="1226"/>
        <w:gridCol w:w="1067"/>
        <w:gridCol w:w="640"/>
        <w:gridCol w:w="1536"/>
      </w:tblGrid>
      <w:tr w:rsidR="00F37AB1" w:rsidRPr="00EF401F" w:rsidTr="00DB64C4">
        <w:trPr>
          <w:trHeight w:hRule="exact" w:val="434"/>
          <w:jc w:val="center"/>
        </w:trPr>
        <w:tc>
          <w:tcPr>
            <w:tcW w:w="575" w:type="dxa"/>
            <w:vMerge w:val="restart"/>
            <w:vAlign w:val="center"/>
          </w:tcPr>
          <w:p w:rsidR="00F37AB1" w:rsidRPr="006F377A" w:rsidRDefault="00F37AB1" w:rsidP="00DB64C4">
            <w:pPr>
              <w:pStyle w:val="a8"/>
              <w:spacing w:line="280" w:lineRule="exact"/>
              <w:ind w:leftChars="-51" w:left="-107" w:rightChars="-48" w:right="-101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036" w:type="dxa"/>
            <w:vMerge w:val="restart"/>
            <w:vAlign w:val="center"/>
          </w:tcPr>
          <w:p w:rsidR="00F37AB1" w:rsidRPr="006F377A" w:rsidRDefault="00F37AB1" w:rsidP="006A33FC">
            <w:pPr>
              <w:pStyle w:val="a8"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桩号</w:t>
            </w:r>
          </w:p>
        </w:tc>
        <w:tc>
          <w:tcPr>
            <w:tcW w:w="941" w:type="dxa"/>
            <w:vMerge w:val="restart"/>
            <w:vAlign w:val="center"/>
          </w:tcPr>
          <w:p w:rsidR="00F37AB1" w:rsidRPr="006F377A" w:rsidRDefault="00F37AB1" w:rsidP="00DB64C4">
            <w:pPr>
              <w:pStyle w:val="a8"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测试桩长(m)</w:t>
            </w:r>
          </w:p>
        </w:tc>
        <w:tc>
          <w:tcPr>
            <w:tcW w:w="927" w:type="dxa"/>
            <w:vMerge w:val="restart"/>
            <w:vAlign w:val="center"/>
          </w:tcPr>
          <w:p w:rsidR="00DB64C4" w:rsidRPr="006F377A" w:rsidRDefault="00F37AB1" w:rsidP="00DB64C4">
            <w:pPr>
              <w:pStyle w:val="a8"/>
              <w:spacing w:line="280" w:lineRule="exact"/>
              <w:ind w:leftChars="-86" w:left="-181" w:rightChars="-82" w:right="-172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入土深</w:t>
            </w:r>
          </w:p>
          <w:p w:rsidR="00F37AB1" w:rsidRPr="006F377A" w:rsidRDefault="00F37AB1" w:rsidP="00DB64C4">
            <w:pPr>
              <w:pStyle w:val="a8"/>
              <w:spacing w:line="280" w:lineRule="exact"/>
              <w:ind w:leftChars="-86" w:left="-181" w:rightChars="-82" w:right="-172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度（m）</w:t>
            </w:r>
          </w:p>
        </w:tc>
        <w:tc>
          <w:tcPr>
            <w:tcW w:w="960" w:type="dxa"/>
            <w:vMerge w:val="restart"/>
            <w:vAlign w:val="center"/>
          </w:tcPr>
          <w:p w:rsidR="00F37AB1" w:rsidRPr="006F377A" w:rsidRDefault="00F37AB1" w:rsidP="006A33FC">
            <w:pPr>
              <w:pStyle w:val="a8"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桩径</w:t>
            </w:r>
          </w:p>
          <w:p w:rsidR="00F37AB1" w:rsidRPr="006F377A" w:rsidRDefault="00F37AB1" w:rsidP="006A33FC">
            <w:pPr>
              <w:pStyle w:val="a8"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(mm)</w:t>
            </w:r>
          </w:p>
        </w:tc>
        <w:tc>
          <w:tcPr>
            <w:tcW w:w="1226" w:type="dxa"/>
            <w:vMerge w:val="restart"/>
            <w:vAlign w:val="center"/>
          </w:tcPr>
          <w:p w:rsidR="00F37AB1" w:rsidRPr="006F377A" w:rsidRDefault="00F37AB1" w:rsidP="00DB64C4">
            <w:pPr>
              <w:pStyle w:val="a8"/>
              <w:spacing w:line="280" w:lineRule="exact"/>
              <w:ind w:leftChars="-72" w:left="-151" w:rightChars="-54" w:right="-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实测极限承载力(kN)</w:t>
            </w:r>
          </w:p>
        </w:tc>
        <w:tc>
          <w:tcPr>
            <w:tcW w:w="1067" w:type="dxa"/>
            <w:vMerge w:val="restart"/>
            <w:vAlign w:val="center"/>
          </w:tcPr>
          <w:p w:rsidR="00F37AB1" w:rsidRPr="006F377A" w:rsidRDefault="00F37AB1" w:rsidP="006A33FC">
            <w:pPr>
              <w:pStyle w:val="a8"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完整性</w:t>
            </w:r>
          </w:p>
          <w:p w:rsidR="00F37AB1" w:rsidRPr="006F377A" w:rsidRDefault="00F37AB1" w:rsidP="006A33FC">
            <w:pPr>
              <w:pStyle w:val="a8"/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描述</w:t>
            </w:r>
          </w:p>
        </w:tc>
        <w:tc>
          <w:tcPr>
            <w:tcW w:w="640" w:type="dxa"/>
            <w:vMerge w:val="restart"/>
            <w:vAlign w:val="center"/>
          </w:tcPr>
          <w:p w:rsidR="00F37AB1" w:rsidRPr="006F377A" w:rsidRDefault="00F37AB1" w:rsidP="00DB64C4">
            <w:pPr>
              <w:pStyle w:val="a8"/>
              <w:spacing w:line="280" w:lineRule="exact"/>
              <w:ind w:leftChars="-95" w:left="-199" w:rightChars="-108" w:right="-227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分类</w:t>
            </w:r>
          </w:p>
        </w:tc>
        <w:tc>
          <w:tcPr>
            <w:tcW w:w="1536" w:type="dxa"/>
            <w:vMerge w:val="restart"/>
            <w:vAlign w:val="center"/>
          </w:tcPr>
          <w:p w:rsidR="00F37AB1" w:rsidRPr="006F377A" w:rsidRDefault="00F37AB1" w:rsidP="003C72F4">
            <w:pPr>
              <w:pStyle w:val="a8"/>
              <w:spacing w:line="280" w:lineRule="exact"/>
              <w:ind w:leftChars="-62" w:left="-130" w:rightChars="-51" w:right="-107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设计单桩承载力</w:t>
            </w:r>
            <w:r w:rsidR="003C72F4"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特征值</w:t>
            </w: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(kN)</w:t>
            </w:r>
          </w:p>
        </w:tc>
      </w:tr>
      <w:tr w:rsidR="00F37AB1" w:rsidRPr="00EF401F" w:rsidTr="00DB64C4">
        <w:trPr>
          <w:trHeight w:val="500"/>
          <w:jc w:val="center"/>
        </w:trPr>
        <w:tc>
          <w:tcPr>
            <w:tcW w:w="575" w:type="dxa"/>
            <w:vMerge/>
            <w:vAlign w:val="center"/>
          </w:tcPr>
          <w:p w:rsidR="00F37AB1" w:rsidRPr="006F377A" w:rsidRDefault="00F37AB1" w:rsidP="006A33FC">
            <w:pPr>
              <w:pStyle w:val="a8"/>
              <w:spacing w:line="500" w:lineRule="exac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036" w:type="dxa"/>
            <w:vMerge/>
            <w:vAlign w:val="center"/>
          </w:tcPr>
          <w:p w:rsidR="00F37AB1" w:rsidRPr="006F377A" w:rsidRDefault="00F37AB1" w:rsidP="006A33FC">
            <w:pPr>
              <w:pStyle w:val="a8"/>
              <w:spacing w:line="500" w:lineRule="exac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941" w:type="dxa"/>
            <w:vMerge/>
            <w:vAlign w:val="center"/>
          </w:tcPr>
          <w:p w:rsidR="00F37AB1" w:rsidRPr="006F377A" w:rsidRDefault="00F37AB1" w:rsidP="006A33FC">
            <w:pPr>
              <w:pStyle w:val="a8"/>
              <w:spacing w:line="500" w:lineRule="exac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F37AB1" w:rsidRPr="006F377A" w:rsidRDefault="00F37AB1" w:rsidP="006A33FC">
            <w:pPr>
              <w:pStyle w:val="a8"/>
              <w:spacing w:line="500" w:lineRule="exac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F37AB1" w:rsidRPr="006F377A" w:rsidRDefault="00F37AB1" w:rsidP="006A33FC">
            <w:pPr>
              <w:pStyle w:val="a8"/>
              <w:spacing w:line="500" w:lineRule="exac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26" w:type="dxa"/>
            <w:vMerge/>
            <w:vAlign w:val="center"/>
          </w:tcPr>
          <w:p w:rsidR="00F37AB1" w:rsidRPr="006F377A" w:rsidRDefault="00F37AB1" w:rsidP="006A33FC">
            <w:pPr>
              <w:pStyle w:val="a8"/>
              <w:spacing w:line="500" w:lineRule="exac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067" w:type="dxa"/>
            <w:vMerge/>
            <w:vAlign w:val="center"/>
          </w:tcPr>
          <w:p w:rsidR="00F37AB1" w:rsidRPr="006F377A" w:rsidRDefault="00F37AB1" w:rsidP="006A33FC">
            <w:pPr>
              <w:pStyle w:val="a8"/>
              <w:spacing w:line="500" w:lineRule="exac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640" w:type="dxa"/>
            <w:vMerge/>
            <w:vAlign w:val="center"/>
          </w:tcPr>
          <w:p w:rsidR="00F37AB1" w:rsidRPr="006F377A" w:rsidRDefault="00F37AB1" w:rsidP="006A33FC">
            <w:pPr>
              <w:pStyle w:val="a8"/>
              <w:spacing w:line="500" w:lineRule="exac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536" w:type="dxa"/>
            <w:vMerge/>
            <w:vAlign w:val="center"/>
          </w:tcPr>
          <w:p w:rsidR="00F37AB1" w:rsidRPr="006F377A" w:rsidRDefault="00F37AB1" w:rsidP="006A33FC">
            <w:pPr>
              <w:pStyle w:val="a8"/>
              <w:spacing w:line="500" w:lineRule="exact"/>
              <w:jc w:val="center"/>
              <w:rPr>
                <w:rFonts w:asciiTheme="minorEastAsia" w:eastAsiaTheme="minorEastAsia" w:hAnsiTheme="minorEastAsia"/>
                <w:bCs/>
                <w:sz w:val="24"/>
                <w:szCs w:val="24"/>
              </w:rPr>
            </w:pPr>
          </w:p>
        </w:tc>
      </w:tr>
      <w:tr w:rsidR="00F37AB1" w:rsidRPr="00EF401F" w:rsidTr="00DB64C4">
        <w:trPr>
          <w:trHeight w:val="487"/>
          <w:jc w:val="center"/>
        </w:trPr>
        <w:tc>
          <w:tcPr>
            <w:tcW w:w="575" w:type="dxa"/>
            <w:vAlign w:val="center"/>
          </w:tcPr>
          <w:p w:rsidR="00F37AB1" w:rsidRPr="006F377A" w:rsidRDefault="00F37AB1" w:rsidP="006A33FC">
            <w:pPr>
              <w:pStyle w:val="a8"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036" w:type="dxa"/>
            <w:vAlign w:val="center"/>
          </w:tcPr>
          <w:p w:rsidR="00F37AB1" w:rsidRPr="006F377A" w:rsidRDefault="00F37AB1" w:rsidP="006A33FC">
            <w:pPr>
              <w:pStyle w:val="a8"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ZS1-4</w:t>
            </w:r>
          </w:p>
        </w:tc>
        <w:tc>
          <w:tcPr>
            <w:tcW w:w="941" w:type="dxa"/>
            <w:vAlign w:val="center"/>
          </w:tcPr>
          <w:p w:rsidR="00F37AB1" w:rsidRPr="006F377A" w:rsidRDefault="00F37AB1" w:rsidP="006A33FC">
            <w:pPr>
              <w:pStyle w:val="a8"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30.5</w:t>
            </w:r>
          </w:p>
        </w:tc>
        <w:tc>
          <w:tcPr>
            <w:tcW w:w="927" w:type="dxa"/>
            <w:vAlign w:val="center"/>
          </w:tcPr>
          <w:p w:rsidR="00F37AB1" w:rsidRPr="006F377A" w:rsidRDefault="00F37AB1" w:rsidP="006A33FC">
            <w:pPr>
              <w:pStyle w:val="a8"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28.5</w:t>
            </w:r>
          </w:p>
        </w:tc>
        <w:tc>
          <w:tcPr>
            <w:tcW w:w="960" w:type="dxa"/>
            <w:vAlign w:val="center"/>
          </w:tcPr>
          <w:p w:rsidR="00F37AB1" w:rsidRPr="006F377A" w:rsidRDefault="00F37AB1" w:rsidP="006A33FC">
            <w:pPr>
              <w:pStyle w:val="a8"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1200</w:t>
            </w:r>
          </w:p>
        </w:tc>
        <w:tc>
          <w:tcPr>
            <w:tcW w:w="1226" w:type="dxa"/>
            <w:vAlign w:val="center"/>
          </w:tcPr>
          <w:p w:rsidR="00F37AB1" w:rsidRPr="006F377A" w:rsidRDefault="00F37AB1" w:rsidP="006A33FC">
            <w:pPr>
              <w:pStyle w:val="a8"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4716.1</w:t>
            </w:r>
          </w:p>
        </w:tc>
        <w:tc>
          <w:tcPr>
            <w:tcW w:w="1067" w:type="dxa"/>
            <w:vAlign w:val="center"/>
          </w:tcPr>
          <w:p w:rsidR="00F37AB1" w:rsidRPr="006F377A" w:rsidRDefault="00F37AB1" w:rsidP="006A33FC">
            <w:pPr>
              <w:pStyle w:val="a8"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完整桩</w:t>
            </w:r>
          </w:p>
        </w:tc>
        <w:tc>
          <w:tcPr>
            <w:tcW w:w="640" w:type="dxa"/>
            <w:vAlign w:val="center"/>
          </w:tcPr>
          <w:p w:rsidR="00F37AB1" w:rsidRPr="006F377A" w:rsidRDefault="00F37AB1" w:rsidP="006A33FC">
            <w:pPr>
              <w:pStyle w:val="a8"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I</w:t>
            </w:r>
          </w:p>
        </w:tc>
        <w:tc>
          <w:tcPr>
            <w:tcW w:w="1536" w:type="dxa"/>
            <w:vAlign w:val="center"/>
          </w:tcPr>
          <w:p w:rsidR="00F37AB1" w:rsidRPr="006F377A" w:rsidRDefault="003C72F4" w:rsidP="006A33FC">
            <w:pPr>
              <w:pStyle w:val="a8"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F377A">
              <w:rPr>
                <w:rFonts w:asciiTheme="minorEastAsia" w:eastAsiaTheme="minorEastAsia" w:hAnsiTheme="minorEastAsia" w:hint="eastAsia"/>
                <w:sz w:val="24"/>
                <w:szCs w:val="24"/>
              </w:rPr>
              <w:t>1813</w:t>
            </w:r>
          </w:p>
        </w:tc>
      </w:tr>
    </w:tbl>
    <w:p w:rsidR="00857BD9" w:rsidRPr="00812F86" w:rsidRDefault="00857BD9" w:rsidP="00F913AA">
      <w:pPr>
        <w:pStyle w:val="1"/>
        <w:rPr>
          <w:rFonts w:ascii="黑体" w:eastAsia="黑体" w:hAnsi="黑体"/>
          <w:b w:val="0"/>
          <w:sz w:val="28"/>
          <w:szCs w:val="28"/>
        </w:rPr>
      </w:pPr>
      <w:bookmarkStart w:id="9" w:name="_Toc456880647"/>
      <w:r w:rsidRPr="00812F86">
        <w:rPr>
          <w:rFonts w:ascii="黑体" w:eastAsia="黑体" w:hAnsi="黑体" w:hint="eastAsia"/>
          <w:b w:val="0"/>
          <w:sz w:val="28"/>
          <w:szCs w:val="28"/>
        </w:rPr>
        <w:t>五、检测结果分析及结论</w:t>
      </w:r>
      <w:bookmarkEnd w:id="9"/>
    </w:p>
    <w:p w:rsidR="00A97C9C" w:rsidRPr="00812F86" w:rsidRDefault="00A97C9C" w:rsidP="00812F86">
      <w:pPr>
        <w:tabs>
          <w:tab w:val="left" w:pos="8620"/>
        </w:tabs>
        <w:spacing w:line="360" w:lineRule="auto"/>
        <w:ind w:leftChars="-171" w:left="-359" w:right="-897" w:firstLineChars="321" w:firstLine="770"/>
        <w:rPr>
          <w:rFonts w:asciiTheme="minorEastAsia" w:eastAsiaTheme="minorEastAsia" w:hAnsiTheme="minorEastAsia"/>
          <w:sz w:val="24"/>
          <w:szCs w:val="28"/>
        </w:rPr>
      </w:pPr>
      <w:r w:rsidRPr="00812F86">
        <w:rPr>
          <w:rFonts w:asciiTheme="minorEastAsia" w:eastAsiaTheme="minorEastAsia" w:hAnsiTheme="minorEastAsia" w:hint="eastAsia"/>
          <w:sz w:val="24"/>
          <w:szCs w:val="28"/>
        </w:rPr>
        <w:t>经对本工程1根桩的高应变检测，结论如下：</w:t>
      </w:r>
    </w:p>
    <w:p w:rsidR="00A97C9C" w:rsidRPr="00812F86" w:rsidRDefault="00A97C9C" w:rsidP="00812F8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  <w:r w:rsidRPr="00812F86">
        <w:rPr>
          <w:rFonts w:asciiTheme="minorEastAsia" w:eastAsiaTheme="minorEastAsia" w:hAnsiTheme="minorEastAsia" w:hint="eastAsia"/>
          <w:sz w:val="24"/>
          <w:szCs w:val="28"/>
        </w:rPr>
        <w:t>所检测桩的竖向极限承载力值为4716</w:t>
      </w:r>
      <w:r w:rsidRPr="00812F86">
        <w:rPr>
          <w:rFonts w:asciiTheme="minorEastAsia" w:eastAsiaTheme="minorEastAsia" w:hAnsiTheme="minorEastAsia"/>
          <w:sz w:val="24"/>
          <w:szCs w:val="28"/>
        </w:rPr>
        <w:t>kN</w:t>
      </w:r>
      <w:r w:rsidRPr="00812F86">
        <w:rPr>
          <w:rFonts w:asciiTheme="minorEastAsia" w:eastAsiaTheme="minorEastAsia" w:hAnsiTheme="minorEastAsia" w:hint="eastAsia"/>
          <w:sz w:val="24"/>
          <w:szCs w:val="28"/>
        </w:rPr>
        <w:t>，所测桩单桩竖向抗压极限承载力</w:t>
      </w:r>
      <w:r w:rsidRPr="00812F86">
        <w:rPr>
          <w:rFonts w:asciiTheme="minorEastAsia" w:eastAsiaTheme="minorEastAsia" w:hAnsiTheme="minorEastAsia"/>
          <w:sz w:val="24"/>
          <w:szCs w:val="28"/>
        </w:rPr>
        <w:t>满足设计要求</w:t>
      </w:r>
      <w:r w:rsidRPr="00812F86">
        <w:rPr>
          <w:rFonts w:asciiTheme="minorEastAsia" w:eastAsiaTheme="minorEastAsia" w:hAnsiTheme="minorEastAsia" w:hint="eastAsia"/>
          <w:sz w:val="24"/>
          <w:szCs w:val="28"/>
        </w:rPr>
        <w:t>。</w:t>
      </w:r>
    </w:p>
    <w:p w:rsidR="000C7537" w:rsidRPr="00812F86" w:rsidRDefault="000C7537" w:rsidP="00812F8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8"/>
        </w:rPr>
      </w:pPr>
    </w:p>
    <w:p w:rsidR="00857BD9" w:rsidRPr="006F377A" w:rsidRDefault="00857BD9" w:rsidP="00F913AA">
      <w:pPr>
        <w:pStyle w:val="1"/>
        <w:rPr>
          <w:rFonts w:ascii="黑体" w:eastAsia="黑体" w:hAnsi="黑体"/>
          <w:b w:val="0"/>
          <w:sz w:val="28"/>
          <w:szCs w:val="28"/>
        </w:rPr>
      </w:pPr>
      <w:bookmarkStart w:id="10" w:name="_Toc456880648"/>
      <w:r w:rsidRPr="006F377A">
        <w:rPr>
          <w:rFonts w:ascii="黑体" w:eastAsia="黑体" w:hAnsi="黑体" w:hint="eastAsia"/>
          <w:b w:val="0"/>
          <w:sz w:val="28"/>
          <w:szCs w:val="28"/>
        </w:rPr>
        <w:t>六、附件</w:t>
      </w:r>
      <w:bookmarkEnd w:id="10"/>
    </w:p>
    <w:p w:rsidR="00857BD9" w:rsidRPr="006F377A" w:rsidRDefault="00857BD9" w:rsidP="00857BD9">
      <w:pPr>
        <w:spacing w:line="420" w:lineRule="exact"/>
        <w:rPr>
          <w:rFonts w:asciiTheme="minorEastAsia" w:eastAsiaTheme="minorEastAsia" w:hAnsiTheme="minorEastAsia"/>
          <w:bCs/>
          <w:sz w:val="24"/>
        </w:rPr>
      </w:pPr>
      <w:r w:rsidRPr="006F377A">
        <w:rPr>
          <w:rFonts w:asciiTheme="minorEastAsia" w:eastAsiaTheme="minorEastAsia" w:hAnsiTheme="minorEastAsia" w:hint="eastAsia"/>
          <w:sz w:val="24"/>
        </w:rPr>
        <w:t>1、桩的分类定义解释（</w:t>
      </w:r>
      <w:r w:rsidRPr="006F377A">
        <w:rPr>
          <w:rFonts w:asciiTheme="minorEastAsia" w:eastAsiaTheme="minorEastAsia" w:hAnsiTheme="minorEastAsia" w:hint="eastAsia"/>
          <w:bCs/>
          <w:sz w:val="24"/>
        </w:rPr>
        <w:t>附件1</w:t>
      </w:r>
      <w:r w:rsidRPr="006F377A">
        <w:rPr>
          <w:rFonts w:asciiTheme="minorEastAsia" w:eastAsiaTheme="minorEastAsia" w:hAnsiTheme="minorEastAsia" w:hint="eastAsia"/>
          <w:sz w:val="24"/>
        </w:rPr>
        <w:t>）</w:t>
      </w:r>
    </w:p>
    <w:p w:rsidR="00857BD9" w:rsidRPr="006F377A" w:rsidRDefault="00857BD9" w:rsidP="00857BD9">
      <w:pPr>
        <w:spacing w:line="420" w:lineRule="exact"/>
        <w:rPr>
          <w:rFonts w:asciiTheme="minorEastAsia" w:eastAsiaTheme="minorEastAsia" w:hAnsiTheme="minorEastAsia"/>
          <w:bCs/>
          <w:sz w:val="24"/>
        </w:rPr>
      </w:pPr>
      <w:r w:rsidRPr="006F377A">
        <w:rPr>
          <w:rFonts w:asciiTheme="minorEastAsia" w:eastAsiaTheme="minorEastAsia" w:hAnsiTheme="minorEastAsia" w:hint="eastAsia"/>
          <w:sz w:val="24"/>
        </w:rPr>
        <w:t>2、实测曲线图及分析数据（</w:t>
      </w:r>
      <w:r w:rsidRPr="006F377A">
        <w:rPr>
          <w:rFonts w:asciiTheme="minorEastAsia" w:eastAsiaTheme="minorEastAsia" w:hAnsiTheme="minorEastAsia" w:hint="eastAsia"/>
          <w:bCs/>
          <w:sz w:val="24"/>
        </w:rPr>
        <w:t>附件2</w:t>
      </w:r>
      <w:r w:rsidRPr="006F377A">
        <w:rPr>
          <w:rFonts w:asciiTheme="minorEastAsia" w:eastAsiaTheme="minorEastAsia" w:hAnsiTheme="minorEastAsia" w:hint="eastAsia"/>
          <w:sz w:val="24"/>
        </w:rPr>
        <w:t>）</w:t>
      </w:r>
    </w:p>
    <w:p w:rsidR="00857BD9" w:rsidRPr="006F377A" w:rsidRDefault="00857BD9" w:rsidP="00857BD9">
      <w:pPr>
        <w:spacing w:line="420" w:lineRule="exact"/>
        <w:rPr>
          <w:rFonts w:asciiTheme="minorEastAsia" w:eastAsiaTheme="minorEastAsia" w:hAnsiTheme="minorEastAsia"/>
          <w:bCs/>
          <w:sz w:val="24"/>
        </w:rPr>
      </w:pPr>
      <w:r w:rsidRPr="006F377A">
        <w:rPr>
          <w:rFonts w:asciiTheme="minorEastAsia" w:eastAsiaTheme="minorEastAsia" w:hAnsiTheme="minorEastAsia" w:hint="eastAsia"/>
          <w:sz w:val="24"/>
        </w:rPr>
        <w:t>3、典型钻孔柱状图（</w:t>
      </w:r>
      <w:r w:rsidRPr="006F377A">
        <w:rPr>
          <w:rFonts w:asciiTheme="minorEastAsia" w:eastAsiaTheme="minorEastAsia" w:hAnsiTheme="minorEastAsia" w:hint="eastAsia"/>
          <w:bCs/>
          <w:sz w:val="24"/>
        </w:rPr>
        <w:t>附件3</w:t>
      </w:r>
      <w:r w:rsidRPr="006F377A">
        <w:rPr>
          <w:rFonts w:asciiTheme="minorEastAsia" w:eastAsiaTheme="minorEastAsia" w:hAnsiTheme="minorEastAsia" w:hint="eastAsia"/>
          <w:sz w:val="24"/>
        </w:rPr>
        <w:t>）</w:t>
      </w:r>
    </w:p>
    <w:p w:rsidR="00857BD9" w:rsidRPr="006A33FC" w:rsidRDefault="00857BD9" w:rsidP="000C7537">
      <w:pPr>
        <w:pStyle w:val="a8"/>
        <w:spacing w:line="420" w:lineRule="exact"/>
        <w:rPr>
          <w:rFonts w:hAnsi="宋体"/>
          <w:sz w:val="24"/>
          <w:szCs w:val="24"/>
        </w:rPr>
      </w:pPr>
    </w:p>
    <w:p w:rsidR="000C7537" w:rsidRPr="006A33FC" w:rsidRDefault="000C7537" w:rsidP="000C7537">
      <w:pPr>
        <w:pStyle w:val="a8"/>
        <w:spacing w:line="420" w:lineRule="exact"/>
        <w:rPr>
          <w:rFonts w:hAnsi="宋体"/>
          <w:sz w:val="24"/>
          <w:szCs w:val="24"/>
        </w:rPr>
      </w:pPr>
    </w:p>
    <w:p w:rsidR="000C7537" w:rsidRPr="006A33FC" w:rsidRDefault="000C7537" w:rsidP="000C7537">
      <w:pPr>
        <w:pStyle w:val="a8"/>
        <w:spacing w:line="420" w:lineRule="exact"/>
        <w:rPr>
          <w:rFonts w:hAnsi="宋体"/>
          <w:sz w:val="24"/>
          <w:szCs w:val="24"/>
        </w:rPr>
      </w:pPr>
    </w:p>
    <w:p w:rsidR="000C7537" w:rsidRPr="006A33FC" w:rsidRDefault="000C7537" w:rsidP="000C7537">
      <w:pPr>
        <w:pStyle w:val="a8"/>
        <w:spacing w:line="420" w:lineRule="exact"/>
        <w:rPr>
          <w:rFonts w:hAnsi="宋体"/>
          <w:sz w:val="24"/>
          <w:szCs w:val="24"/>
        </w:rPr>
      </w:pPr>
    </w:p>
    <w:p w:rsidR="00857BD9" w:rsidRPr="006F377A" w:rsidRDefault="00857BD9" w:rsidP="006F377A">
      <w:pPr>
        <w:spacing w:line="360" w:lineRule="auto"/>
        <w:rPr>
          <w:rFonts w:ascii="宋体" w:hAnsi="宋体"/>
          <w:bCs/>
          <w:sz w:val="24"/>
        </w:rPr>
      </w:pPr>
      <w:r w:rsidRPr="006F377A">
        <w:rPr>
          <w:rFonts w:ascii="宋体" w:hAnsi="宋体" w:hint="eastAsia"/>
          <w:bCs/>
          <w:sz w:val="24"/>
        </w:rPr>
        <w:t>附件1</w:t>
      </w:r>
    </w:p>
    <w:p w:rsidR="00857BD9" w:rsidRPr="006F377A" w:rsidRDefault="00857BD9" w:rsidP="006F377A">
      <w:pPr>
        <w:spacing w:line="360" w:lineRule="auto"/>
        <w:jc w:val="center"/>
        <w:rPr>
          <w:rFonts w:ascii="宋体" w:hAnsi="宋体"/>
          <w:bCs/>
          <w:sz w:val="24"/>
        </w:rPr>
      </w:pPr>
      <w:r w:rsidRPr="006F377A">
        <w:rPr>
          <w:rFonts w:ascii="宋体" w:hAnsi="宋体" w:hint="eastAsia"/>
          <w:bCs/>
          <w:sz w:val="24"/>
        </w:rPr>
        <w:t>桩身完整性分类定义解释</w:t>
      </w:r>
    </w:p>
    <w:p w:rsidR="00857BD9" w:rsidRPr="006F377A" w:rsidRDefault="00857BD9" w:rsidP="006F377A">
      <w:pPr>
        <w:pStyle w:val="a8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6F377A">
        <w:rPr>
          <w:rFonts w:hAnsi="宋体" w:hint="eastAsia"/>
          <w:sz w:val="24"/>
          <w:szCs w:val="24"/>
        </w:rPr>
        <w:t>桩身完整性类别对于等截面桩，可按桩身完整性系数</w:t>
      </w:r>
      <w:r w:rsidRPr="006F377A">
        <w:rPr>
          <w:rFonts w:hAnsi="宋体" w:hint="eastAsia"/>
          <w:i/>
          <w:iCs/>
          <w:sz w:val="24"/>
          <w:szCs w:val="24"/>
        </w:rPr>
        <w:t>β</w:t>
      </w:r>
      <w:r w:rsidRPr="006F377A">
        <w:rPr>
          <w:rFonts w:hAnsi="宋体" w:hint="eastAsia"/>
          <w:sz w:val="24"/>
          <w:szCs w:val="24"/>
        </w:rPr>
        <w:t>并结合经验判定。</w:t>
      </w:r>
    </w:p>
    <w:p w:rsidR="00857BD9" w:rsidRPr="006F377A" w:rsidRDefault="00857BD9" w:rsidP="006F377A">
      <w:pPr>
        <w:pStyle w:val="a8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6F377A">
        <w:rPr>
          <w:rFonts w:hAnsi="宋体" w:hint="eastAsia"/>
          <w:sz w:val="24"/>
          <w:szCs w:val="24"/>
        </w:rPr>
        <w:t>Ⅰ类桩:桩身完整；桩身完整性系数</w:t>
      </w:r>
      <w:r w:rsidRPr="006F377A">
        <w:rPr>
          <w:rFonts w:hAnsi="宋体" w:hint="eastAsia"/>
          <w:i/>
          <w:iCs/>
          <w:sz w:val="24"/>
          <w:szCs w:val="24"/>
        </w:rPr>
        <w:t>β</w:t>
      </w:r>
      <w:r w:rsidRPr="006F377A">
        <w:rPr>
          <w:rFonts w:hAnsi="宋体" w:hint="eastAsia"/>
          <w:sz w:val="24"/>
          <w:szCs w:val="24"/>
        </w:rPr>
        <w:t>=</w:t>
      </w:r>
      <w:r w:rsidRPr="006F377A">
        <w:rPr>
          <w:rFonts w:hAnsi="宋体"/>
          <w:sz w:val="24"/>
          <w:szCs w:val="24"/>
        </w:rPr>
        <w:t>1.0</w:t>
      </w:r>
      <w:r w:rsidRPr="006F377A">
        <w:rPr>
          <w:rFonts w:hAnsi="宋体" w:hint="eastAsia"/>
          <w:sz w:val="24"/>
          <w:szCs w:val="24"/>
        </w:rPr>
        <w:t>。</w:t>
      </w:r>
    </w:p>
    <w:p w:rsidR="00857BD9" w:rsidRPr="006F377A" w:rsidRDefault="00857BD9" w:rsidP="006F377A">
      <w:pPr>
        <w:pStyle w:val="a8"/>
        <w:spacing w:line="360" w:lineRule="auto"/>
        <w:ind w:firstLine="482"/>
        <w:rPr>
          <w:rFonts w:hAnsi="宋体"/>
          <w:sz w:val="24"/>
          <w:szCs w:val="24"/>
        </w:rPr>
      </w:pPr>
      <w:r w:rsidRPr="006F377A">
        <w:rPr>
          <w:rFonts w:hAnsi="宋体" w:hint="eastAsia"/>
          <w:sz w:val="24"/>
          <w:szCs w:val="24"/>
        </w:rPr>
        <w:t>Ⅱ类桩:桩身有轻微缺陷，不会影响桩身结构承载力的正常发挥；0</w:t>
      </w:r>
      <w:r w:rsidRPr="006F377A">
        <w:rPr>
          <w:rFonts w:hAnsi="宋体"/>
          <w:sz w:val="24"/>
          <w:szCs w:val="24"/>
        </w:rPr>
        <w:t>.</w:t>
      </w:r>
      <w:r w:rsidRPr="006F377A">
        <w:rPr>
          <w:rFonts w:hAnsi="宋体" w:hint="eastAsia"/>
          <w:sz w:val="24"/>
          <w:szCs w:val="24"/>
        </w:rPr>
        <w:t>8≤</w:t>
      </w:r>
      <w:r w:rsidRPr="006F377A">
        <w:rPr>
          <w:rFonts w:hAnsi="宋体" w:hint="eastAsia"/>
          <w:i/>
          <w:iCs/>
          <w:sz w:val="24"/>
          <w:szCs w:val="24"/>
        </w:rPr>
        <w:t>β</w:t>
      </w:r>
      <w:r w:rsidRPr="006F377A">
        <w:rPr>
          <w:rFonts w:hAnsi="宋体"/>
          <w:sz w:val="24"/>
          <w:szCs w:val="24"/>
        </w:rPr>
        <w:t>＜</w:t>
      </w:r>
      <w:r w:rsidRPr="006F377A">
        <w:rPr>
          <w:rFonts w:hAnsi="宋体" w:hint="eastAsia"/>
          <w:sz w:val="24"/>
          <w:szCs w:val="24"/>
        </w:rPr>
        <w:t>1</w:t>
      </w:r>
      <w:r w:rsidRPr="006F377A">
        <w:rPr>
          <w:rFonts w:hAnsi="宋体"/>
          <w:sz w:val="24"/>
          <w:szCs w:val="24"/>
        </w:rPr>
        <w:t>.0</w:t>
      </w:r>
      <w:r w:rsidRPr="006F377A">
        <w:rPr>
          <w:rFonts w:hAnsi="宋体" w:hint="eastAsia"/>
          <w:sz w:val="24"/>
          <w:szCs w:val="24"/>
        </w:rPr>
        <w:t>。</w:t>
      </w:r>
    </w:p>
    <w:p w:rsidR="00857BD9" w:rsidRPr="006F377A" w:rsidRDefault="00857BD9" w:rsidP="006F377A">
      <w:pPr>
        <w:pStyle w:val="a8"/>
        <w:spacing w:line="360" w:lineRule="auto"/>
        <w:ind w:firstLine="482"/>
        <w:rPr>
          <w:rFonts w:hAnsi="宋体"/>
          <w:sz w:val="24"/>
          <w:szCs w:val="24"/>
        </w:rPr>
      </w:pPr>
      <w:r w:rsidRPr="006F377A">
        <w:rPr>
          <w:rFonts w:hAnsi="宋体" w:hint="eastAsia"/>
          <w:sz w:val="24"/>
          <w:szCs w:val="24"/>
        </w:rPr>
        <w:t>Ⅲ类桩:桩身有明显缺陷，对桩身结构承载力有影响；0</w:t>
      </w:r>
      <w:r w:rsidRPr="006F377A">
        <w:rPr>
          <w:rFonts w:hAnsi="宋体"/>
          <w:sz w:val="24"/>
          <w:szCs w:val="24"/>
        </w:rPr>
        <w:t>.6</w:t>
      </w:r>
      <w:r w:rsidRPr="006F377A">
        <w:rPr>
          <w:rFonts w:hAnsi="宋体" w:hint="eastAsia"/>
          <w:sz w:val="24"/>
          <w:szCs w:val="24"/>
        </w:rPr>
        <w:t>≤</w:t>
      </w:r>
      <w:r w:rsidRPr="006F377A">
        <w:rPr>
          <w:rFonts w:hAnsi="宋体" w:hint="eastAsia"/>
          <w:i/>
          <w:iCs/>
          <w:sz w:val="24"/>
          <w:szCs w:val="24"/>
        </w:rPr>
        <w:t>β</w:t>
      </w:r>
      <w:r w:rsidRPr="006F377A">
        <w:rPr>
          <w:rFonts w:hAnsi="宋体"/>
          <w:sz w:val="24"/>
          <w:szCs w:val="24"/>
        </w:rPr>
        <w:t>＜</w:t>
      </w:r>
      <w:r w:rsidRPr="006F377A">
        <w:rPr>
          <w:rFonts w:hAnsi="宋体" w:hint="eastAsia"/>
          <w:sz w:val="24"/>
          <w:szCs w:val="24"/>
        </w:rPr>
        <w:t>0</w:t>
      </w:r>
      <w:r w:rsidRPr="006F377A">
        <w:rPr>
          <w:rFonts w:hAnsi="宋体"/>
          <w:sz w:val="24"/>
          <w:szCs w:val="24"/>
        </w:rPr>
        <w:t>.8</w:t>
      </w:r>
      <w:r w:rsidRPr="006F377A">
        <w:rPr>
          <w:rFonts w:hAnsi="宋体" w:hint="eastAsia"/>
          <w:sz w:val="24"/>
          <w:szCs w:val="24"/>
        </w:rPr>
        <w:t>。</w:t>
      </w:r>
    </w:p>
    <w:p w:rsidR="00857BD9" w:rsidRPr="006F377A" w:rsidRDefault="00857BD9" w:rsidP="006F377A">
      <w:pPr>
        <w:pStyle w:val="a8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6F377A">
        <w:rPr>
          <w:rFonts w:hAnsi="宋体" w:hint="eastAsia"/>
          <w:sz w:val="24"/>
          <w:szCs w:val="24"/>
        </w:rPr>
        <w:t>Ⅳ类桩:桩身存在严重缺陷；</w:t>
      </w:r>
      <w:r w:rsidRPr="006F377A">
        <w:rPr>
          <w:rFonts w:hAnsi="宋体" w:hint="eastAsia"/>
          <w:i/>
          <w:iCs/>
          <w:sz w:val="24"/>
          <w:szCs w:val="24"/>
        </w:rPr>
        <w:t>β</w:t>
      </w:r>
      <w:r w:rsidRPr="006F377A">
        <w:rPr>
          <w:rFonts w:hAnsi="宋体"/>
          <w:sz w:val="24"/>
          <w:szCs w:val="24"/>
        </w:rPr>
        <w:t>＜</w:t>
      </w:r>
      <w:r w:rsidRPr="006F377A">
        <w:rPr>
          <w:rFonts w:hAnsi="宋体" w:hint="eastAsia"/>
          <w:sz w:val="24"/>
          <w:szCs w:val="24"/>
        </w:rPr>
        <w:t>0.6。</w:t>
      </w:r>
    </w:p>
    <w:p w:rsidR="00857BD9" w:rsidRPr="006F377A" w:rsidRDefault="00857BD9" w:rsidP="006F377A">
      <w:pPr>
        <w:snapToGrid w:val="0"/>
        <w:spacing w:line="360" w:lineRule="auto"/>
        <w:ind w:rightChars="54" w:right="113"/>
        <w:jc w:val="left"/>
        <w:rPr>
          <w:rFonts w:ascii="宋体" w:hAnsi="宋体"/>
          <w:bCs/>
          <w:sz w:val="24"/>
        </w:rPr>
      </w:pPr>
    </w:p>
    <w:p w:rsidR="000C7537" w:rsidRPr="006F377A" w:rsidRDefault="000C7537" w:rsidP="006F377A">
      <w:pPr>
        <w:snapToGrid w:val="0"/>
        <w:spacing w:line="360" w:lineRule="auto"/>
        <w:ind w:rightChars="54" w:right="113"/>
        <w:jc w:val="left"/>
        <w:rPr>
          <w:rFonts w:ascii="宋体" w:hAnsi="宋体"/>
          <w:bCs/>
          <w:sz w:val="24"/>
        </w:rPr>
      </w:pPr>
    </w:p>
    <w:p w:rsidR="000C7537" w:rsidRDefault="000C7537" w:rsidP="00857BD9">
      <w:pPr>
        <w:snapToGrid w:val="0"/>
        <w:spacing w:line="300" w:lineRule="auto"/>
        <w:ind w:rightChars="54" w:right="113"/>
        <w:jc w:val="left"/>
        <w:rPr>
          <w:rFonts w:ascii="宋体" w:hAnsi="宋体"/>
          <w:bCs/>
          <w:sz w:val="28"/>
        </w:rPr>
      </w:pPr>
    </w:p>
    <w:p w:rsidR="000C7537" w:rsidRDefault="000C7537" w:rsidP="00857BD9">
      <w:pPr>
        <w:snapToGrid w:val="0"/>
        <w:spacing w:line="300" w:lineRule="auto"/>
        <w:ind w:rightChars="54" w:right="113"/>
        <w:jc w:val="left"/>
        <w:rPr>
          <w:rFonts w:ascii="宋体" w:hAnsi="宋体"/>
          <w:bCs/>
          <w:sz w:val="28"/>
        </w:rPr>
      </w:pPr>
    </w:p>
    <w:p w:rsidR="000C7537" w:rsidRDefault="000C7537" w:rsidP="00857BD9">
      <w:pPr>
        <w:snapToGrid w:val="0"/>
        <w:spacing w:line="300" w:lineRule="auto"/>
        <w:ind w:rightChars="54" w:right="113"/>
        <w:jc w:val="left"/>
        <w:rPr>
          <w:rFonts w:ascii="宋体" w:hAnsi="宋体"/>
          <w:bCs/>
          <w:sz w:val="28"/>
        </w:rPr>
      </w:pPr>
    </w:p>
    <w:p w:rsidR="000C7537" w:rsidRDefault="000C7537" w:rsidP="00857BD9">
      <w:pPr>
        <w:snapToGrid w:val="0"/>
        <w:spacing w:line="300" w:lineRule="auto"/>
        <w:ind w:rightChars="54" w:right="113"/>
        <w:jc w:val="left"/>
        <w:rPr>
          <w:rFonts w:ascii="宋体" w:hAnsi="宋体"/>
          <w:bCs/>
          <w:sz w:val="28"/>
        </w:rPr>
      </w:pPr>
    </w:p>
    <w:p w:rsidR="000C7537" w:rsidRDefault="000C7537" w:rsidP="00857BD9">
      <w:pPr>
        <w:snapToGrid w:val="0"/>
        <w:spacing w:line="300" w:lineRule="auto"/>
        <w:ind w:rightChars="54" w:right="113"/>
        <w:jc w:val="left"/>
        <w:rPr>
          <w:rFonts w:ascii="宋体" w:hAnsi="宋体"/>
          <w:bCs/>
          <w:sz w:val="28"/>
        </w:rPr>
      </w:pPr>
    </w:p>
    <w:p w:rsidR="00857BD9" w:rsidRDefault="00857BD9" w:rsidP="00857BD9">
      <w:pPr>
        <w:snapToGrid w:val="0"/>
        <w:spacing w:line="300" w:lineRule="auto"/>
        <w:ind w:rightChars="54" w:right="113"/>
        <w:jc w:val="left"/>
        <w:rPr>
          <w:rFonts w:ascii="宋体" w:hAnsi="宋体"/>
          <w:bCs/>
          <w:sz w:val="28"/>
        </w:rPr>
      </w:pPr>
      <w:r>
        <w:rPr>
          <w:rFonts w:ascii="宋体" w:hAnsi="宋体" w:hint="eastAsia"/>
          <w:bCs/>
          <w:sz w:val="28"/>
        </w:rPr>
        <w:t>附件2</w:t>
      </w:r>
    </w:p>
    <w:p w:rsidR="00857BD9" w:rsidRDefault="00857BD9" w:rsidP="00857BD9">
      <w:pPr>
        <w:snapToGrid w:val="0"/>
        <w:spacing w:line="300" w:lineRule="auto"/>
        <w:ind w:rightChars="54" w:right="113"/>
        <w:jc w:val="left"/>
        <w:rPr>
          <w:rFonts w:ascii="宋体" w:hAnsi="宋体"/>
          <w:bCs/>
          <w:sz w:val="28"/>
        </w:rPr>
      </w:pPr>
      <w:r>
        <w:rPr>
          <w:rFonts w:ascii="宋体" w:hAnsi="宋体"/>
          <w:bCs/>
          <w:noProof/>
          <w:sz w:val="28"/>
        </w:rPr>
        <w:drawing>
          <wp:inline distT="0" distB="0" distL="0" distR="0">
            <wp:extent cx="5657850" cy="2876550"/>
            <wp:effectExtent l="19050" t="0" r="0" b="0"/>
            <wp:docPr id="32" name="图片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BD9" w:rsidRDefault="00857BD9" w:rsidP="00857BD9">
      <w:pPr>
        <w:pStyle w:val="a3"/>
      </w:pPr>
    </w:p>
    <w:p w:rsidR="00857BD9" w:rsidRDefault="00857BD9" w:rsidP="00857BD9">
      <w:pPr>
        <w:pStyle w:val="a3"/>
        <w:sectPr w:rsidR="00857BD9" w:rsidSect="00B92C73">
          <w:headerReference w:type="default" r:id="rId78"/>
          <w:footerReference w:type="default" r:id="rId79"/>
          <w:pgSz w:w="11907" w:h="16840" w:code="9"/>
          <w:pgMar w:top="1440" w:right="1800" w:bottom="1440" w:left="1800" w:header="936" w:footer="799" w:gutter="0"/>
          <w:pgNumType w:start="2"/>
          <w:cols w:space="425"/>
          <w:docGrid w:type="lines" w:linePitch="312"/>
        </w:sectPr>
      </w:pPr>
    </w:p>
    <w:p w:rsidR="00857BD9" w:rsidRDefault="00857BD9" w:rsidP="00857BD9">
      <w:pPr>
        <w:pStyle w:val="a8"/>
        <w:rPr>
          <w:rFonts w:hAnsi="宋体"/>
        </w:rPr>
        <w:sectPr w:rsidR="00857BD9" w:rsidSect="00F913AA">
          <w:pgSz w:w="16840" w:h="11907" w:orient="landscape" w:code="9"/>
          <w:pgMar w:top="1800" w:right="1440" w:bottom="1800" w:left="1440" w:header="936" w:footer="799" w:gutter="0"/>
          <w:cols w:space="425"/>
          <w:docGrid w:type="lines" w:linePitch="312"/>
        </w:sectPr>
      </w:pPr>
      <w:r>
        <w:rPr>
          <w:rFonts w:hAnsi="宋体"/>
          <w:noProof/>
        </w:rPr>
        <w:lastRenderedPageBreak/>
        <w:drawing>
          <wp:inline distT="0" distB="0" distL="0" distR="0">
            <wp:extent cx="8391525" cy="4248150"/>
            <wp:effectExtent l="19050" t="0" r="9525" b="0"/>
            <wp:docPr id="33" name="图片 3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2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1525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BD9" w:rsidRPr="00156E49" w:rsidRDefault="00857BD9" w:rsidP="00156E49">
      <w:pPr>
        <w:snapToGrid w:val="0"/>
        <w:spacing w:line="300" w:lineRule="auto"/>
        <w:ind w:rightChars="54" w:right="113"/>
        <w:jc w:val="left"/>
        <w:rPr>
          <w:rFonts w:ascii="宋体" w:hAnsi="宋体"/>
          <w:bCs/>
          <w:sz w:val="28"/>
        </w:rPr>
      </w:pPr>
      <w:r w:rsidRPr="00156E49">
        <w:rPr>
          <w:rFonts w:ascii="宋体" w:hAnsi="宋体" w:hint="eastAsia"/>
          <w:bCs/>
          <w:sz w:val="28"/>
        </w:rPr>
        <w:lastRenderedPageBreak/>
        <w:t>附件3</w:t>
      </w:r>
    </w:p>
    <w:p w:rsidR="00857BD9" w:rsidRPr="000432F9" w:rsidRDefault="00857BD9" w:rsidP="00857BD9">
      <w:pPr>
        <w:pStyle w:val="a8"/>
        <w:rPr>
          <w:rFonts w:hAnsi="宋体"/>
        </w:rPr>
      </w:pPr>
      <w:r>
        <w:rPr>
          <w:rFonts w:hint="eastAsia"/>
          <w:noProof/>
          <w:kern w:val="24"/>
          <w:sz w:val="24"/>
        </w:rPr>
        <w:drawing>
          <wp:inline distT="0" distB="0" distL="0" distR="0">
            <wp:extent cx="5314950" cy="768667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768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BD9" w:rsidRDefault="00857BD9" w:rsidP="00857BD9">
      <w:pPr>
        <w:snapToGrid w:val="0"/>
        <w:spacing w:line="0" w:lineRule="atLeast"/>
        <w:ind w:rightChars="54" w:right="113"/>
        <w:jc w:val="center"/>
        <w:rPr>
          <w:kern w:val="24"/>
          <w:sz w:val="24"/>
        </w:rPr>
      </w:pPr>
    </w:p>
    <w:p w:rsidR="001A060F" w:rsidRPr="00AE333B" w:rsidRDefault="001A060F"/>
    <w:sectPr w:rsidR="001A060F" w:rsidRPr="00AE333B" w:rsidSect="00F91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B9D" w:rsidRDefault="00F83B9D" w:rsidP="00AE333B">
      <w:r>
        <w:separator/>
      </w:r>
    </w:p>
  </w:endnote>
  <w:endnote w:type="continuationSeparator" w:id="0">
    <w:p w:rsidR="00F83B9D" w:rsidRDefault="00F83B9D" w:rsidP="00AE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enturionOld">
    <w:altName w:val="Courier New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3FC" w:rsidRDefault="006A33FC" w:rsidP="002E50DE">
    <w:pPr>
      <w:pStyle w:val="a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3FC" w:rsidRPr="00B92C73" w:rsidRDefault="006A33FC" w:rsidP="00B92C73">
    <w:pPr>
      <w:pStyle w:val="a4"/>
      <w:jc w:val="center"/>
      <w:rPr>
        <w:sz w:val="21"/>
      </w:rPr>
    </w:pPr>
    <w:r w:rsidRPr="00B92C73">
      <w:rPr>
        <w:rFonts w:hint="eastAsia"/>
        <w:sz w:val="21"/>
      </w:rPr>
      <w:t>第</w:t>
    </w:r>
    <w:r w:rsidRPr="00B92C73">
      <w:rPr>
        <w:rFonts w:hint="eastAsia"/>
        <w:sz w:val="21"/>
      </w:rPr>
      <w:t xml:space="preserve"> </w:t>
    </w:r>
    <w:r>
      <w:rPr>
        <w:sz w:val="21"/>
      </w:rPr>
      <w:fldChar w:fldCharType="begin"/>
    </w:r>
    <w:r>
      <w:rPr>
        <w:sz w:val="21"/>
      </w:rPr>
      <w:instrText xml:space="preserve"> </w:instrText>
    </w:r>
    <w:r>
      <w:rPr>
        <w:rFonts w:hint="eastAsia"/>
        <w:sz w:val="21"/>
      </w:rPr>
      <w:instrText>PAGE   \* MERGEFORMAT</w:instrText>
    </w:r>
    <w:r>
      <w:rPr>
        <w:sz w:val="21"/>
      </w:rPr>
      <w:instrText xml:space="preserve"> </w:instrText>
    </w:r>
    <w:r>
      <w:rPr>
        <w:sz w:val="21"/>
      </w:rPr>
      <w:fldChar w:fldCharType="separate"/>
    </w:r>
    <w:r w:rsidR="00D372B1">
      <w:rPr>
        <w:noProof/>
        <w:sz w:val="21"/>
      </w:rPr>
      <w:t>10</w:t>
    </w:r>
    <w:r>
      <w:rPr>
        <w:sz w:val="21"/>
      </w:rPr>
      <w:fldChar w:fldCharType="end"/>
    </w:r>
    <w:r w:rsidRPr="00B92C73">
      <w:rPr>
        <w:rFonts w:hint="eastAsia"/>
        <w:sz w:val="21"/>
      </w:rPr>
      <w:t xml:space="preserve"> </w:t>
    </w:r>
    <w:r w:rsidRPr="00B92C73">
      <w:rPr>
        <w:rFonts w:hint="eastAsia"/>
        <w:sz w:val="21"/>
      </w:rPr>
      <w:t>页</w:t>
    </w:r>
    <w:r w:rsidRPr="00B92C73">
      <w:rPr>
        <w:rFonts w:hint="eastAsia"/>
        <w:sz w:val="21"/>
      </w:rPr>
      <w:t xml:space="preserve">  </w:t>
    </w:r>
    <w:r w:rsidRPr="00B92C73">
      <w:rPr>
        <w:rFonts w:hint="eastAsia"/>
        <w:sz w:val="21"/>
      </w:rPr>
      <w:t>共</w:t>
    </w:r>
    <w:r w:rsidRPr="00B92C73">
      <w:rPr>
        <w:rFonts w:hint="eastAsia"/>
        <w:sz w:val="21"/>
      </w:rPr>
      <w:t xml:space="preserve"> </w:t>
    </w:r>
    <w:fldSimple w:instr=" NUMPAGES   \* MERGEFORMAT ">
      <w:r w:rsidR="00D372B1" w:rsidRPr="00D372B1">
        <w:rPr>
          <w:noProof/>
          <w:sz w:val="21"/>
        </w:rPr>
        <w:t>12</w:t>
      </w:r>
    </w:fldSimple>
    <w:r w:rsidRPr="00B92C73">
      <w:rPr>
        <w:rFonts w:hint="eastAsia"/>
        <w:sz w:val="21"/>
      </w:rPr>
      <w:t xml:space="preserve"> </w:t>
    </w:r>
    <w:r w:rsidRPr="00B92C73">
      <w:rPr>
        <w:rFonts w:hint="eastAsia"/>
        <w:sz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B9D" w:rsidRDefault="00F83B9D" w:rsidP="00AE333B">
      <w:r>
        <w:separator/>
      </w:r>
    </w:p>
  </w:footnote>
  <w:footnote w:type="continuationSeparator" w:id="0">
    <w:p w:rsidR="00F83B9D" w:rsidRDefault="00F83B9D" w:rsidP="00AE3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3FC" w:rsidRPr="00FA0FF6" w:rsidRDefault="006A33FC" w:rsidP="006A33FC">
    <w:pPr>
      <w:pStyle w:val="a3"/>
      <w:jc w:val="both"/>
      <w:rPr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333B"/>
    <w:rsid w:val="000009EF"/>
    <w:rsid w:val="0000258D"/>
    <w:rsid w:val="0000307E"/>
    <w:rsid w:val="000056CC"/>
    <w:rsid w:val="000103C2"/>
    <w:rsid w:val="00014A66"/>
    <w:rsid w:val="00020F4B"/>
    <w:rsid w:val="00023EEE"/>
    <w:rsid w:val="0002724C"/>
    <w:rsid w:val="0003344C"/>
    <w:rsid w:val="00036855"/>
    <w:rsid w:val="00045DD5"/>
    <w:rsid w:val="0004619D"/>
    <w:rsid w:val="0006519B"/>
    <w:rsid w:val="000667C7"/>
    <w:rsid w:val="00066A0F"/>
    <w:rsid w:val="00071385"/>
    <w:rsid w:val="00077C1D"/>
    <w:rsid w:val="00080730"/>
    <w:rsid w:val="0008316F"/>
    <w:rsid w:val="00084FD7"/>
    <w:rsid w:val="00085948"/>
    <w:rsid w:val="00087D18"/>
    <w:rsid w:val="00092F43"/>
    <w:rsid w:val="00094427"/>
    <w:rsid w:val="00095E9A"/>
    <w:rsid w:val="00096E0C"/>
    <w:rsid w:val="000A1CDC"/>
    <w:rsid w:val="000A70B7"/>
    <w:rsid w:val="000B5466"/>
    <w:rsid w:val="000C0132"/>
    <w:rsid w:val="000C29DE"/>
    <w:rsid w:val="000C49B9"/>
    <w:rsid w:val="000C7537"/>
    <w:rsid w:val="000C753A"/>
    <w:rsid w:val="000D0F26"/>
    <w:rsid w:val="000D2881"/>
    <w:rsid w:val="000D34C5"/>
    <w:rsid w:val="000D3FA3"/>
    <w:rsid w:val="000E1B92"/>
    <w:rsid w:val="000E2F74"/>
    <w:rsid w:val="000E4F5E"/>
    <w:rsid w:val="000E6F19"/>
    <w:rsid w:val="000F2F81"/>
    <w:rsid w:val="000F5FBD"/>
    <w:rsid w:val="00100660"/>
    <w:rsid w:val="00102B8A"/>
    <w:rsid w:val="00103E45"/>
    <w:rsid w:val="00104FCD"/>
    <w:rsid w:val="00112DB8"/>
    <w:rsid w:val="00115555"/>
    <w:rsid w:val="001224B0"/>
    <w:rsid w:val="00123437"/>
    <w:rsid w:val="00133552"/>
    <w:rsid w:val="00134E5C"/>
    <w:rsid w:val="00134F5C"/>
    <w:rsid w:val="00140D32"/>
    <w:rsid w:val="001427EA"/>
    <w:rsid w:val="0014396A"/>
    <w:rsid w:val="00145312"/>
    <w:rsid w:val="0014668B"/>
    <w:rsid w:val="00147856"/>
    <w:rsid w:val="00155073"/>
    <w:rsid w:val="0015584D"/>
    <w:rsid w:val="00155FB5"/>
    <w:rsid w:val="00156E49"/>
    <w:rsid w:val="00164A04"/>
    <w:rsid w:val="001669FF"/>
    <w:rsid w:val="001728FB"/>
    <w:rsid w:val="001735D0"/>
    <w:rsid w:val="001810FF"/>
    <w:rsid w:val="00191068"/>
    <w:rsid w:val="00191D35"/>
    <w:rsid w:val="001931B8"/>
    <w:rsid w:val="00196A1C"/>
    <w:rsid w:val="001A060F"/>
    <w:rsid w:val="001A292F"/>
    <w:rsid w:val="001A6036"/>
    <w:rsid w:val="001B0169"/>
    <w:rsid w:val="001B439C"/>
    <w:rsid w:val="001B7680"/>
    <w:rsid w:val="001C6554"/>
    <w:rsid w:val="001D093E"/>
    <w:rsid w:val="001D09A8"/>
    <w:rsid w:val="001D1B34"/>
    <w:rsid w:val="001D44AC"/>
    <w:rsid w:val="001D4D4F"/>
    <w:rsid w:val="001D7F3C"/>
    <w:rsid w:val="001E0949"/>
    <w:rsid w:val="001E0FE9"/>
    <w:rsid w:val="001E15A6"/>
    <w:rsid w:val="001E2E2E"/>
    <w:rsid w:val="001F1F74"/>
    <w:rsid w:val="001F2E10"/>
    <w:rsid w:val="001F6A5B"/>
    <w:rsid w:val="0020097A"/>
    <w:rsid w:val="00200B90"/>
    <w:rsid w:val="00201DF3"/>
    <w:rsid w:val="002056F1"/>
    <w:rsid w:val="002073C9"/>
    <w:rsid w:val="002125C1"/>
    <w:rsid w:val="0021631F"/>
    <w:rsid w:val="00217FC7"/>
    <w:rsid w:val="00222053"/>
    <w:rsid w:val="00222063"/>
    <w:rsid w:val="00227A8C"/>
    <w:rsid w:val="00231038"/>
    <w:rsid w:val="00231D54"/>
    <w:rsid w:val="002418A0"/>
    <w:rsid w:val="0024777B"/>
    <w:rsid w:val="00247BB8"/>
    <w:rsid w:val="00254124"/>
    <w:rsid w:val="0025731B"/>
    <w:rsid w:val="00261282"/>
    <w:rsid w:val="00262AD5"/>
    <w:rsid w:val="00264D00"/>
    <w:rsid w:val="00276DD6"/>
    <w:rsid w:val="00285533"/>
    <w:rsid w:val="002874AC"/>
    <w:rsid w:val="00287A44"/>
    <w:rsid w:val="0029002C"/>
    <w:rsid w:val="00293084"/>
    <w:rsid w:val="00295840"/>
    <w:rsid w:val="002A0677"/>
    <w:rsid w:val="002A0781"/>
    <w:rsid w:val="002A11E4"/>
    <w:rsid w:val="002A3D5C"/>
    <w:rsid w:val="002A5D99"/>
    <w:rsid w:val="002B1F39"/>
    <w:rsid w:val="002B524C"/>
    <w:rsid w:val="002B56AF"/>
    <w:rsid w:val="002B6DB1"/>
    <w:rsid w:val="002B7B73"/>
    <w:rsid w:val="002C079B"/>
    <w:rsid w:val="002C10DC"/>
    <w:rsid w:val="002C330D"/>
    <w:rsid w:val="002C5916"/>
    <w:rsid w:val="002C63FE"/>
    <w:rsid w:val="002D026F"/>
    <w:rsid w:val="002D189D"/>
    <w:rsid w:val="002D351D"/>
    <w:rsid w:val="002D570F"/>
    <w:rsid w:val="002E1FBB"/>
    <w:rsid w:val="002E2C28"/>
    <w:rsid w:val="002E50DE"/>
    <w:rsid w:val="002F621A"/>
    <w:rsid w:val="003001D6"/>
    <w:rsid w:val="003034DB"/>
    <w:rsid w:val="00310A02"/>
    <w:rsid w:val="00311728"/>
    <w:rsid w:val="00312EEC"/>
    <w:rsid w:val="003151EE"/>
    <w:rsid w:val="003205AB"/>
    <w:rsid w:val="003229A2"/>
    <w:rsid w:val="0032306E"/>
    <w:rsid w:val="00323674"/>
    <w:rsid w:val="00332569"/>
    <w:rsid w:val="00332E04"/>
    <w:rsid w:val="003352EB"/>
    <w:rsid w:val="003364E8"/>
    <w:rsid w:val="00337619"/>
    <w:rsid w:val="00341C9A"/>
    <w:rsid w:val="003422F7"/>
    <w:rsid w:val="00343BE8"/>
    <w:rsid w:val="003467FA"/>
    <w:rsid w:val="00353D96"/>
    <w:rsid w:val="00355B01"/>
    <w:rsid w:val="003563C5"/>
    <w:rsid w:val="00361664"/>
    <w:rsid w:val="00362D6D"/>
    <w:rsid w:val="003640EA"/>
    <w:rsid w:val="00365C2A"/>
    <w:rsid w:val="00366B9C"/>
    <w:rsid w:val="00367EF1"/>
    <w:rsid w:val="00376723"/>
    <w:rsid w:val="003842CE"/>
    <w:rsid w:val="00384CC5"/>
    <w:rsid w:val="00387BA4"/>
    <w:rsid w:val="00391B75"/>
    <w:rsid w:val="003941C1"/>
    <w:rsid w:val="00395B5C"/>
    <w:rsid w:val="00396963"/>
    <w:rsid w:val="003A0A31"/>
    <w:rsid w:val="003A7444"/>
    <w:rsid w:val="003B0EFC"/>
    <w:rsid w:val="003B23E6"/>
    <w:rsid w:val="003B4EC9"/>
    <w:rsid w:val="003C1291"/>
    <w:rsid w:val="003C72F4"/>
    <w:rsid w:val="003D017F"/>
    <w:rsid w:val="003D1425"/>
    <w:rsid w:val="003D1CDD"/>
    <w:rsid w:val="003D476C"/>
    <w:rsid w:val="003D7BA0"/>
    <w:rsid w:val="003E0980"/>
    <w:rsid w:val="003E1F10"/>
    <w:rsid w:val="003E1F67"/>
    <w:rsid w:val="003F26EE"/>
    <w:rsid w:val="003F2CC1"/>
    <w:rsid w:val="003F2D52"/>
    <w:rsid w:val="003F494B"/>
    <w:rsid w:val="003F4E6C"/>
    <w:rsid w:val="003F53D9"/>
    <w:rsid w:val="003F5E4E"/>
    <w:rsid w:val="00402A8B"/>
    <w:rsid w:val="00403BAA"/>
    <w:rsid w:val="00407D82"/>
    <w:rsid w:val="004102DF"/>
    <w:rsid w:val="0041493A"/>
    <w:rsid w:val="00415232"/>
    <w:rsid w:val="00416A38"/>
    <w:rsid w:val="00422820"/>
    <w:rsid w:val="00422839"/>
    <w:rsid w:val="00445C6B"/>
    <w:rsid w:val="00447EAA"/>
    <w:rsid w:val="00454EFA"/>
    <w:rsid w:val="00455F51"/>
    <w:rsid w:val="004601F4"/>
    <w:rsid w:val="0046581C"/>
    <w:rsid w:val="0046702C"/>
    <w:rsid w:val="00474D91"/>
    <w:rsid w:val="00475340"/>
    <w:rsid w:val="00476FA9"/>
    <w:rsid w:val="00480858"/>
    <w:rsid w:val="00481214"/>
    <w:rsid w:val="00482AA2"/>
    <w:rsid w:val="004868F2"/>
    <w:rsid w:val="0048768E"/>
    <w:rsid w:val="00487C5D"/>
    <w:rsid w:val="00496B93"/>
    <w:rsid w:val="004A130C"/>
    <w:rsid w:val="004A2870"/>
    <w:rsid w:val="004A3EA9"/>
    <w:rsid w:val="004A55BC"/>
    <w:rsid w:val="004A5C73"/>
    <w:rsid w:val="004A6EBB"/>
    <w:rsid w:val="004A796F"/>
    <w:rsid w:val="004C16DB"/>
    <w:rsid w:val="004C544E"/>
    <w:rsid w:val="004C6F55"/>
    <w:rsid w:val="004E02ED"/>
    <w:rsid w:val="004E7308"/>
    <w:rsid w:val="004F0C48"/>
    <w:rsid w:val="004F151A"/>
    <w:rsid w:val="004F19C3"/>
    <w:rsid w:val="004F2A35"/>
    <w:rsid w:val="004F3EE3"/>
    <w:rsid w:val="004F6BF2"/>
    <w:rsid w:val="004F7A60"/>
    <w:rsid w:val="0050124C"/>
    <w:rsid w:val="00501B8E"/>
    <w:rsid w:val="00510491"/>
    <w:rsid w:val="00513989"/>
    <w:rsid w:val="00522D74"/>
    <w:rsid w:val="0052311A"/>
    <w:rsid w:val="005253E8"/>
    <w:rsid w:val="00535D92"/>
    <w:rsid w:val="0054079C"/>
    <w:rsid w:val="00546623"/>
    <w:rsid w:val="00546EE1"/>
    <w:rsid w:val="005567C4"/>
    <w:rsid w:val="005656E8"/>
    <w:rsid w:val="005726CB"/>
    <w:rsid w:val="00576E5C"/>
    <w:rsid w:val="00581AF4"/>
    <w:rsid w:val="00582301"/>
    <w:rsid w:val="0058472E"/>
    <w:rsid w:val="00584BF9"/>
    <w:rsid w:val="00585D02"/>
    <w:rsid w:val="00586986"/>
    <w:rsid w:val="00592284"/>
    <w:rsid w:val="005922CA"/>
    <w:rsid w:val="00595FCD"/>
    <w:rsid w:val="005A0612"/>
    <w:rsid w:val="005A3B1E"/>
    <w:rsid w:val="005A5976"/>
    <w:rsid w:val="005B1142"/>
    <w:rsid w:val="005B13BB"/>
    <w:rsid w:val="005B1FB2"/>
    <w:rsid w:val="005B673E"/>
    <w:rsid w:val="005C14E6"/>
    <w:rsid w:val="005C17FD"/>
    <w:rsid w:val="005C56A3"/>
    <w:rsid w:val="005C622B"/>
    <w:rsid w:val="005D4397"/>
    <w:rsid w:val="005D5B54"/>
    <w:rsid w:val="005E19F2"/>
    <w:rsid w:val="005E32B6"/>
    <w:rsid w:val="005F0A30"/>
    <w:rsid w:val="005F147F"/>
    <w:rsid w:val="0060175F"/>
    <w:rsid w:val="0060286E"/>
    <w:rsid w:val="00603031"/>
    <w:rsid w:val="00604FFB"/>
    <w:rsid w:val="006122FF"/>
    <w:rsid w:val="006170EF"/>
    <w:rsid w:val="006221D1"/>
    <w:rsid w:val="006246D0"/>
    <w:rsid w:val="006266C6"/>
    <w:rsid w:val="0062701C"/>
    <w:rsid w:val="006275AE"/>
    <w:rsid w:val="00631D74"/>
    <w:rsid w:val="00634318"/>
    <w:rsid w:val="0063619E"/>
    <w:rsid w:val="00642737"/>
    <w:rsid w:val="00643843"/>
    <w:rsid w:val="00646283"/>
    <w:rsid w:val="0065097E"/>
    <w:rsid w:val="00657F2C"/>
    <w:rsid w:val="00660724"/>
    <w:rsid w:val="00675B55"/>
    <w:rsid w:val="006761F3"/>
    <w:rsid w:val="00676CCC"/>
    <w:rsid w:val="00677EA5"/>
    <w:rsid w:val="006828C1"/>
    <w:rsid w:val="00683D19"/>
    <w:rsid w:val="006858E9"/>
    <w:rsid w:val="00693F04"/>
    <w:rsid w:val="00695341"/>
    <w:rsid w:val="006A04AD"/>
    <w:rsid w:val="006A1AC0"/>
    <w:rsid w:val="006A33FC"/>
    <w:rsid w:val="006A39B3"/>
    <w:rsid w:val="006A3F96"/>
    <w:rsid w:val="006A6824"/>
    <w:rsid w:val="006B0DA4"/>
    <w:rsid w:val="006C0796"/>
    <w:rsid w:val="006C2BA0"/>
    <w:rsid w:val="006C6A00"/>
    <w:rsid w:val="006D3A44"/>
    <w:rsid w:val="006D438C"/>
    <w:rsid w:val="006D4AF3"/>
    <w:rsid w:val="006D5B78"/>
    <w:rsid w:val="006D7333"/>
    <w:rsid w:val="006D75A5"/>
    <w:rsid w:val="006D7C6C"/>
    <w:rsid w:val="006E1CDA"/>
    <w:rsid w:val="006F33C0"/>
    <w:rsid w:val="006F377A"/>
    <w:rsid w:val="006F6722"/>
    <w:rsid w:val="006F7794"/>
    <w:rsid w:val="006F7F86"/>
    <w:rsid w:val="00703130"/>
    <w:rsid w:val="007045EC"/>
    <w:rsid w:val="00713F47"/>
    <w:rsid w:val="00714C76"/>
    <w:rsid w:val="00714D4D"/>
    <w:rsid w:val="00714E4F"/>
    <w:rsid w:val="007153B6"/>
    <w:rsid w:val="007156EF"/>
    <w:rsid w:val="007240E3"/>
    <w:rsid w:val="00731AA8"/>
    <w:rsid w:val="00731E76"/>
    <w:rsid w:val="0073231B"/>
    <w:rsid w:val="00732E3B"/>
    <w:rsid w:val="00734691"/>
    <w:rsid w:val="00734EC4"/>
    <w:rsid w:val="00736676"/>
    <w:rsid w:val="007443CC"/>
    <w:rsid w:val="00744E2E"/>
    <w:rsid w:val="007455C7"/>
    <w:rsid w:val="00745FE8"/>
    <w:rsid w:val="00751B4B"/>
    <w:rsid w:val="00761011"/>
    <w:rsid w:val="00764F63"/>
    <w:rsid w:val="00770434"/>
    <w:rsid w:val="007738E9"/>
    <w:rsid w:val="00777A7B"/>
    <w:rsid w:val="00781F5C"/>
    <w:rsid w:val="007842DC"/>
    <w:rsid w:val="00786AE4"/>
    <w:rsid w:val="00787ADA"/>
    <w:rsid w:val="00787E15"/>
    <w:rsid w:val="00793E6C"/>
    <w:rsid w:val="007971F0"/>
    <w:rsid w:val="007A7FD3"/>
    <w:rsid w:val="007B10E3"/>
    <w:rsid w:val="007B6E8B"/>
    <w:rsid w:val="007D6AD9"/>
    <w:rsid w:val="007E0AD1"/>
    <w:rsid w:val="007E7148"/>
    <w:rsid w:val="007F13CF"/>
    <w:rsid w:val="007F22BE"/>
    <w:rsid w:val="007F5827"/>
    <w:rsid w:val="00801BF5"/>
    <w:rsid w:val="00804AB5"/>
    <w:rsid w:val="00806FE1"/>
    <w:rsid w:val="00807005"/>
    <w:rsid w:val="0081093D"/>
    <w:rsid w:val="008128BD"/>
    <w:rsid w:val="00812F86"/>
    <w:rsid w:val="00813880"/>
    <w:rsid w:val="00817924"/>
    <w:rsid w:val="0082395D"/>
    <w:rsid w:val="00824DDB"/>
    <w:rsid w:val="00830222"/>
    <w:rsid w:val="00830927"/>
    <w:rsid w:val="00832457"/>
    <w:rsid w:val="00832541"/>
    <w:rsid w:val="00834AE8"/>
    <w:rsid w:val="00835E70"/>
    <w:rsid w:val="008447FD"/>
    <w:rsid w:val="00847DD6"/>
    <w:rsid w:val="00855931"/>
    <w:rsid w:val="008575C5"/>
    <w:rsid w:val="00857BD9"/>
    <w:rsid w:val="008603A1"/>
    <w:rsid w:val="00860ECE"/>
    <w:rsid w:val="0086134B"/>
    <w:rsid w:val="00864D28"/>
    <w:rsid w:val="00865F3F"/>
    <w:rsid w:val="00866099"/>
    <w:rsid w:val="00872244"/>
    <w:rsid w:val="00874403"/>
    <w:rsid w:val="00897D80"/>
    <w:rsid w:val="00897F16"/>
    <w:rsid w:val="008A0F52"/>
    <w:rsid w:val="008A548B"/>
    <w:rsid w:val="008A6A5E"/>
    <w:rsid w:val="008A6BBB"/>
    <w:rsid w:val="008A71EF"/>
    <w:rsid w:val="008B437E"/>
    <w:rsid w:val="008B4D18"/>
    <w:rsid w:val="008C16AD"/>
    <w:rsid w:val="008C2924"/>
    <w:rsid w:val="008C45BC"/>
    <w:rsid w:val="008C5F1F"/>
    <w:rsid w:val="008D0348"/>
    <w:rsid w:val="008D40CF"/>
    <w:rsid w:val="008D5AF3"/>
    <w:rsid w:val="008D7F7D"/>
    <w:rsid w:val="008E00D2"/>
    <w:rsid w:val="008E1CC2"/>
    <w:rsid w:val="008E5B4D"/>
    <w:rsid w:val="008F1642"/>
    <w:rsid w:val="008F1F68"/>
    <w:rsid w:val="008F32E4"/>
    <w:rsid w:val="008F64EE"/>
    <w:rsid w:val="009036ED"/>
    <w:rsid w:val="009101A7"/>
    <w:rsid w:val="00912048"/>
    <w:rsid w:val="00912E0E"/>
    <w:rsid w:val="00912E2F"/>
    <w:rsid w:val="00917C48"/>
    <w:rsid w:val="00920596"/>
    <w:rsid w:val="009212DB"/>
    <w:rsid w:val="00930099"/>
    <w:rsid w:val="00931FDB"/>
    <w:rsid w:val="00932761"/>
    <w:rsid w:val="00934AD4"/>
    <w:rsid w:val="00934EF3"/>
    <w:rsid w:val="009367E4"/>
    <w:rsid w:val="0094345A"/>
    <w:rsid w:val="0094580D"/>
    <w:rsid w:val="009504A1"/>
    <w:rsid w:val="009518E5"/>
    <w:rsid w:val="00952CBE"/>
    <w:rsid w:val="00960157"/>
    <w:rsid w:val="009619B6"/>
    <w:rsid w:val="00962E42"/>
    <w:rsid w:val="00964B19"/>
    <w:rsid w:val="00964D3F"/>
    <w:rsid w:val="00965C9E"/>
    <w:rsid w:val="00967088"/>
    <w:rsid w:val="0097047E"/>
    <w:rsid w:val="00971DDF"/>
    <w:rsid w:val="0097662A"/>
    <w:rsid w:val="009830B1"/>
    <w:rsid w:val="00983253"/>
    <w:rsid w:val="0098601C"/>
    <w:rsid w:val="00990090"/>
    <w:rsid w:val="0099227D"/>
    <w:rsid w:val="00996539"/>
    <w:rsid w:val="009A1074"/>
    <w:rsid w:val="009A4F60"/>
    <w:rsid w:val="009A5713"/>
    <w:rsid w:val="009B03D6"/>
    <w:rsid w:val="009B0DCA"/>
    <w:rsid w:val="009B3ACC"/>
    <w:rsid w:val="009B744B"/>
    <w:rsid w:val="009C1678"/>
    <w:rsid w:val="009C49C9"/>
    <w:rsid w:val="009C56C3"/>
    <w:rsid w:val="009D012C"/>
    <w:rsid w:val="009D0713"/>
    <w:rsid w:val="009D7E0D"/>
    <w:rsid w:val="009E4B5E"/>
    <w:rsid w:val="009F2211"/>
    <w:rsid w:val="009F7E6D"/>
    <w:rsid w:val="009F7F6B"/>
    <w:rsid w:val="00A000E6"/>
    <w:rsid w:val="00A00B78"/>
    <w:rsid w:val="00A00BA7"/>
    <w:rsid w:val="00A02B78"/>
    <w:rsid w:val="00A03FE7"/>
    <w:rsid w:val="00A11107"/>
    <w:rsid w:val="00A14C72"/>
    <w:rsid w:val="00A217F9"/>
    <w:rsid w:val="00A26D65"/>
    <w:rsid w:val="00A3305E"/>
    <w:rsid w:val="00A34205"/>
    <w:rsid w:val="00A3480C"/>
    <w:rsid w:val="00A356F9"/>
    <w:rsid w:val="00A423B3"/>
    <w:rsid w:val="00A56FCC"/>
    <w:rsid w:val="00A60550"/>
    <w:rsid w:val="00A649B2"/>
    <w:rsid w:val="00A7254E"/>
    <w:rsid w:val="00A72677"/>
    <w:rsid w:val="00A743B4"/>
    <w:rsid w:val="00A8493E"/>
    <w:rsid w:val="00A90817"/>
    <w:rsid w:val="00A91E1D"/>
    <w:rsid w:val="00A92783"/>
    <w:rsid w:val="00A9709A"/>
    <w:rsid w:val="00A97C9C"/>
    <w:rsid w:val="00AA032A"/>
    <w:rsid w:val="00AA1F32"/>
    <w:rsid w:val="00AA21A5"/>
    <w:rsid w:val="00AA3B5A"/>
    <w:rsid w:val="00AB2362"/>
    <w:rsid w:val="00AB5505"/>
    <w:rsid w:val="00AC0B32"/>
    <w:rsid w:val="00AC0E38"/>
    <w:rsid w:val="00AC1474"/>
    <w:rsid w:val="00AC2533"/>
    <w:rsid w:val="00AC270F"/>
    <w:rsid w:val="00AC5872"/>
    <w:rsid w:val="00AC621E"/>
    <w:rsid w:val="00AC7263"/>
    <w:rsid w:val="00AD5DE4"/>
    <w:rsid w:val="00AD657E"/>
    <w:rsid w:val="00AE31F0"/>
    <w:rsid w:val="00AE333B"/>
    <w:rsid w:val="00AE4DAE"/>
    <w:rsid w:val="00AE5775"/>
    <w:rsid w:val="00AE59C4"/>
    <w:rsid w:val="00AF7AA3"/>
    <w:rsid w:val="00B067AA"/>
    <w:rsid w:val="00B067F9"/>
    <w:rsid w:val="00B0727D"/>
    <w:rsid w:val="00B13724"/>
    <w:rsid w:val="00B137EF"/>
    <w:rsid w:val="00B16B84"/>
    <w:rsid w:val="00B17FDA"/>
    <w:rsid w:val="00B2045C"/>
    <w:rsid w:val="00B24F9A"/>
    <w:rsid w:val="00B37645"/>
    <w:rsid w:val="00B37F80"/>
    <w:rsid w:val="00B40225"/>
    <w:rsid w:val="00B4180F"/>
    <w:rsid w:val="00B44F0D"/>
    <w:rsid w:val="00B46687"/>
    <w:rsid w:val="00B51FAD"/>
    <w:rsid w:val="00B6025C"/>
    <w:rsid w:val="00B63561"/>
    <w:rsid w:val="00B63F09"/>
    <w:rsid w:val="00B67931"/>
    <w:rsid w:val="00B7161F"/>
    <w:rsid w:val="00B73B38"/>
    <w:rsid w:val="00B76B01"/>
    <w:rsid w:val="00B80C63"/>
    <w:rsid w:val="00B820DF"/>
    <w:rsid w:val="00B82D38"/>
    <w:rsid w:val="00B9039A"/>
    <w:rsid w:val="00B9123B"/>
    <w:rsid w:val="00B9259E"/>
    <w:rsid w:val="00B92C73"/>
    <w:rsid w:val="00B95110"/>
    <w:rsid w:val="00BA2016"/>
    <w:rsid w:val="00BA3F00"/>
    <w:rsid w:val="00BA3FA1"/>
    <w:rsid w:val="00BA451F"/>
    <w:rsid w:val="00BA7DEA"/>
    <w:rsid w:val="00BB308E"/>
    <w:rsid w:val="00BB354E"/>
    <w:rsid w:val="00BB519D"/>
    <w:rsid w:val="00BB61D1"/>
    <w:rsid w:val="00BB6B0D"/>
    <w:rsid w:val="00BB7CD5"/>
    <w:rsid w:val="00BC0626"/>
    <w:rsid w:val="00BC4D3D"/>
    <w:rsid w:val="00BC69EA"/>
    <w:rsid w:val="00BC7AD2"/>
    <w:rsid w:val="00BD5F4A"/>
    <w:rsid w:val="00BE0F59"/>
    <w:rsid w:val="00BE1795"/>
    <w:rsid w:val="00BE513F"/>
    <w:rsid w:val="00BF1A78"/>
    <w:rsid w:val="00BF23BD"/>
    <w:rsid w:val="00BF7454"/>
    <w:rsid w:val="00BF7FCA"/>
    <w:rsid w:val="00C1032B"/>
    <w:rsid w:val="00C172A0"/>
    <w:rsid w:val="00C209D4"/>
    <w:rsid w:val="00C22CB7"/>
    <w:rsid w:val="00C22DF6"/>
    <w:rsid w:val="00C272C4"/>
    <w:rsid w:val="00C31377"/>
    <w:rsid w:val="00C32B8F"/>
    <w:rsid w:val="00C3380D"/>
    <w:rsid w:val="00C4057B"/>
    <w:rsid w:val="00C41197"/>
    <w:rsid w:val="00C42BC4"/>
    <w:rsid w:val="00C45085"/>
    <w:rsid w:val="00C4708E"/>
    <w:rsid w:val="00C531B9"/>
    <w:rsid w:val="00C53714"/>
    <w:rsid w:val="00C53CF5"/>
    <w:rsid w:val="00C604FE"/>
    <w:rsid w:val="00C607E1"/>
    <w:rsid w:val="00C61A0E"/>
    <w:rsid w:val="00C62F1B"/>
    <w:rsid w:val="00C71637"/>
    <w:rsid w:val="00C75581"/>
    <w:rsid w:val="00C77AA9"/>
    <w:rsid w:val="00C81B88"/>
    <w:rsid w:val="00C81CC2"/>
    <w:rsid w:val="00C933C6"/>
    <w:rsid w:val="00C954DA"/>
    <w:rsid w:val="00CB56EA"/>
    <w:rsid w:val="00CB7C75"/>
    <w:rsid w:val="00CC26B7"/>
    <w:rsid w:val="00CC6DA9"/>
    <w:rsid w:val="00CD055E"/>
    <w:rsid w:val="00CD6884"/>
    <w:rsid w:val="00CD7374"/>
    <w:rsid w:val="00CE10A0"/>
    <w:rsid w:val="00CE619C"/>
    <w:rsid w:val="00CE65C7"/>
    <w:rsid w:val="00CF1989"/>
    <w:rsid w:val="00D16FE3"/>
    <w:rsid w:val="00D20D4D"/>
    <w:rsid w:val="00D238F7"/>
    <w:rsid w:val="00D2402E"/>
    <w:rsid w:val="00D303A2"/>
    <w:rsid w:val="00D31AEA"/>
    <w:rsid w:val="00D36107"/>
    <w:rsid w:val="00D372B1"/>
    <w:rsid w:val="00D42DC6"/>
    <w:rsid w:val="00D47E4F"/>
    <w:rsid w:val="00D62A4E"/>
    <w:rsid w:val="00D6553A"/>
    <w:rsid w:val="00D65665"/>
    <w:rsid w:val="00D67124"/>
    <w:rsid w:val="00D76E94"/>
    <w:rsid w:val="00D77393"/>
    <w:rsid w:val="00D80B8B"/>
    <w:rsid w:val="00D83101"/>
    <w:rsid w:val="00D84A01"/>
    <w:rsid w:val="00D87239"/>
    <w:rsid w:val="00D907BF"/>
    <w:rsid w:val="00D94FD4"/>
    <w:rsid w:val="00DA0C8A"/>
    <w:rsid w:val="00DA1900"/>
    <w:rsid w:val="00DA2736"/>
    <w:rsid w:val="00DB53DD"/>
    <w:rsid w:val="00DB64C4"/>
    <w:rsid w:val="00DB681B"/>
    <w:rsid w:val="00DB7C63"/>
    <w:rsid w:val="00DB7F8E"/>
    <w:rsid w:val="00DC223C"/>
    <w:rsid w:val="00DD3A8F"/>
    <w:rsid w:val="00DD3D21"/>
    <w:rsid w:val="00DD54FA"/>
    <w:rsid w:val="00DD6081"/>
    <w:rsid w:val="00DD7578"/>
    <w:rsid w:val="00DE14D0"/>
    <w:rsid w:val="00DE21AF"/>
    <w:rsid w:val="00DF2795"/>
    <w:rsid w:val="00DF2DD7"/>
    <w:rsid w:val="00DF32D6"/>
    <w:rsid w:val="00DF4CB5"/>
    <w:rsid w:val="00DF69E4"/>
    <w:rsid w:val="00E12362"/>
    <w:rsid w:val="00E1636F"/>
    <w:rsid w:val="00E16ABB"/>
    <w:rsid w:val="00E20C0D"/>
    <w:rsid w:val="00E24EAC"/>
    <w:rsid w:val="00E322F0"/>
    <w:rsid w:val="00E3362D"/>
    <w:rsid w:val="00E33D2C"/>
    <w:rsid w:val="00E36C7F"/>
    <w:rsid w:val="00E4469C"/>
    <w:rsid w:val="00E45B38"/>
    <w:rsid w:val="00E46B4C"/>
    <w:rsid w:val="00E623AD"/>
    <w:rsid w:val="00E634BF"/>
    <w:rsid w:val="00E67F37"/>
    <w:rsid w:val="00E70908"/>
    <w:rsid w:val="00E711F0"/>
    <w:rsid w:val="00E844CB"/>
    <w:rsid w:val="00E85DA2"/>
    <w:rsid w:val="00E90B68"/>
    <w:rsid w:val="00E92487"/>
    <w:rsid w:val="00E952D2"/>
    <w:rsid w:val="00E957B4"/>
    <w:rsid w:val="00EA266C"/>
    <w:rsid w:val="00EA26F8"/>
    <w:rsid w:val="00EA7481"/>
    <w:rsid w:val="00EB5739"/>
    <w:rsid w:val="00EB5DDE"/>
    <w:rsid w:val="00EC1091"/>
    <w:rsid w:val="00EC3527"/>
    <w:rsid w:val="00ED1248"/>
    <w:rsid w:val="00EE0A34"/>
    <w:rsid w:val="00EE464C"/>
    <w:rsid w:val="00EE4CCA"/>
    <w:rsid w:val="00EF1475"/>
    <w:rsid w:val="00EF190E"/>
    <w:rsid w:val="00EF2059"/>
    <w:rsid w:val="00F01CCC"/>
    <w:rsid w:val="00F16B36"/>
    <w:rsid w:val="00F17E86"/>
    <w:rsid w:val="00F20001"/>
    <w:rsid w:val="00F206AC"/>
    <w:rsid w:val="00F23DBC"/>
    <w:rsid w:val="00F25C3F"/>
    <w:rsid w:val="00F31269"/>
    <w:rsid w:val="00F31D26"/>
    <w:rsid w:val="00F37981"/>
    <w:rsid w:val="00F37AB1"/>
    <w:rsid w:val="00F504D6"/>
    <w:rsid w:val="00F51DFE"/>
    <w:rsid w:val="00F65157"/>
    <w:rsid w:val="00F651E1"/>
    <w:rsid w:val="00F71BC3"/>
    <w:rsid w:val="00F730FA"/>
    <w:rsid w:val="00F7458D"/>
    <w:rsid w:val="00F746A9"/>
    <w:rsid w:val="00F75AB0"/>
    <w:rsid w:val="00F75ED4"/>
    <w:rsid w:val="00F76231"/>
    <w:rsid w:val="00F76303"/>
    <w:rsid w:val="00F83B9D"/>
    <w:rsid w:val="00F86B17"/>
    <w:rsid w:val="00F87256"/>
    <w:rsid w:val="00F903EA"/>
    <w:rsid w:val="00F913AA"/>
    <w:rsid w:val="00F93A16"/>
    <w:rsid w:val="00F946D7"/>
    <w:rsid w:val="00F96C14"/>
    <w:rsid w:val="00FA1BFE"/>
    <w:rsid w:val="00FA7FD6"/>
    <w:rsid w:val="00FB3002"/>
    <w:rsid w:val="00FB4573"/>
    <w:rsid w:val="00FC4A0C"/>
    <w:rsid w:val="00FD20C9"/>
    <w:rsid w:val="00FD647A"/>
    <w:rsid w:val="00FE1485"/>
    <w:rsid w:val="00FE442E"/>
    <w:rsid w:val="00FE511E"/>
    <w:rsid w:val="00FE7C46"/>
    <w:rsid w:val="00FF3691"/>
    <w:rsid w:val="00FF3B03"/>
    <w:rsid w:val="00FF5962"/>
    <w:rsid w:val="00FF5E63"/>
    <w:rsid w:val="00FF60FC"/>
    <w:rsid w:val="00FF63A0"/>
    <w:rsid w:val="00FF747A"/>
    <w:rsid w:val="00FF7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3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A1CDC"/>
    <w:pPr>
      <w:keepNext/>
      <w:keepLines/>
      <w:spacing w:before="100" w:after="9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AE333B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E3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33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33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333B"/>
    <w:rPr>
      <w:sz w:val="18"/>
      <w:szCs w:val="18"/>
    </w:rPr>
  </w:style>
  <w:style w:type="character" w:customStyle="1" w:styleId="1Char">
    <w:name w:val="标题 1 Char"/>
    <w:basedOn w:val="a0"/>
    <w:link w:val="1"/>
    <w:rsid w:val="000A1CD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semiHidden/>
    <w:rsid w:val="00AE333B"/>
    <w:rPr>
      <w:rFonts w:ascii="Arial" w:eastAsia="黑体" w:hAnsi="Arial" w:cs="Times New Roman"/>
      <w:b/>
      <w:bCs/>
      <w:sz w:val="32"/>
      <w:szCs w:val="32"/>
    </w:rPr>
  </w:style>
  <w:style w:type="character" w:styleId="a5">
    <w:name w:val="Hyperlink"/>
    <w:uiPriority w:val="99"/>
    <w:unhideWhenUsed/>
    <w:rsid w:val="00AE333B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E333B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unhideWhenUsed/>
    <w:rsid w:val="00AE333B"/>
    <w:pPr>
      <w:ind w:left="210"/>
      <w:jc w:val="left"/>
    </w:pPr>
    <w:rPr>
      <w:smallCaps/>
      <w:sz w:val="20"/>
      <w:szCs w:val="20"/>
    </w:rPr>
  </w:style>
  <w:style w:type="paragraph" w:styleId="a6">
    <w:name w:val="Normal Indent"/>
    <w:basedOn w:val="a"/>
    <w:uiPriority w:val="99"/>
    <w:unhideWhenUsed/>
    <w:qFormat/>
    <w:rsid w:val="00AE333B"/>
    <w:pPr>
      <w:ind w:firstLine="420"/>
    </w:pPr>
    <w:rPr>
      <w:szCs w:val="20"/>
    </w:rPr>
  </w:style>
  <w:style w:type="paragraph" w:styleId="a7">
    <w:name w:val="Body Text Indent"/>
    <w:basedOn w:val="a"/>
    <w:link w:val="Char1"/>
    <w:unhideWhenUsed/>
    <w:rsid w:val="00AE333B"/>
    <w:pPr>
      <w:snapToGrid w:val="0"/>
      <w:spacing w:line="240" w:lineRule="atLeast"/>
      <w:ind w:firstLine="709"/>
    </w:pPr>
    <w:rPr>
      <w:sz w:val="28"/>
      <w:szCs w:val="20"/>
    </w:rPr>
  </w:style>
  <w:style w:type="character" w:customStyle="1" w:styleId="Char1">
    <w:name w:val="正文文本缩进 Char"/>
    <w:basedOn w:val="a0"/>
    <w:link w:val="a7"/>
    <w:rsid w:val="00AE333B"/>
    <w:rPr>
      <w:rFonts w:ascii="Times New Roman" w:eastAsia="宋体" w:hAnsi="Times New Roman" w:cs="Times New Roman"/>
      <w:sz w:val="28"/>
      <w:szCs w:val="20"/>
    </w:rPr>
  </w:style>
  <w:style w:type="paragraph" w:styleId="a8">
    <w:name w:val="Plain Text"/>
    <w:basedOn w:val="a"/>
    <w:link w:val="Char2"/>
    <w:uiPriority w:val="99"/>
    <w:unhideWhenUsed/>
    <w:qFormat/>
    <w:rsid w:val="00AE333B"/>
    <w:rPr>
      <w:rFonts w:ascii="宋体" w:hAnsi="Courier New"/>
      <w:szCs w:val="20"/>
    </w:rPr>
  </w:style>
  <w:style w:type="character" w:customStyle="1" w:styleId="Char2">
    <w:name w:val="纯文本 Char"/>
    <w:basedOn w:val="a0"/>
    <w:link w:val="a8"/>
    <w:uiPriority w:val="99"/>
    <w:qFormat/>
    <w:rsid w:val="00AE333B"/>
    <w:rPr>
      <w:rFonts w:ascii="宋体" w:eastAsia="宋体" w:hAnsi="Courier New" w:cs="Times New Roman"/>
      <w:szCs w:val="20"/>
    </w:rPr>
  </w:style>
  <w:style w:type="paragraph" w:styleId="a9">
    <w:name w:val="Balloon Text"/>
    <w:basedOn w:val="a"/>
    <w:link w:val="Char3"/>
    <w:uiPriority w:val="99"/>
    <w:semiHidden/>
    <w:unhideWhenUsed/>
    <w:rsid w:val="00AE333B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E333B"/>
    <w:rPr>
      <w:rFonts w:ascii="Times New Roman" w:eastAsia="宋体" w:hAnsi="Times New Roman" w:cs="Times New Roman"/>
      <w:sz w:val="18"/>
      <w:szCs w:val="18"/>
    </w:rPr>
  </w:style>
  <w:style w:type="paragraph" w:styleId="21">
    <w:name w:val="Body Text Indent 2"/>
    <w:basedOn w:val="a"/>
    <w:link w:val="2Char0"/>
    <w:rsid w:val="00857BD9"/>
    <w:pPr>
      <w:spacing w:after="120" w:line="480" w:lineRule="auto"/>
      <w:ind w:leftChars="200" w:left="420"/>
    </w:pPr>
    <w:rPr>
      <w:szCs w:val="20"/>
    </w:rPr>
  </w:style>
  <w:style w:type="character" w:customStyle="1" w:styleId="2Char0">
    <w:name w:val="正文文本缩进 2 Char"/>
    <w:basedOn w:val="a0"/>
    <w:link w:val="21"/>
    <w:rsid w:val="00857BD9"/>
    <w:rPr>
      <w:rFonts w:ascii="Times New Roman" w:eastAsia="宋体" w:hAnsi="Times New Roman" w:cs="Times New Roman"/>
      <w:szCs w:val="20"/>
    </w:rPr>
  </w:style>
  <w:style w:type="table" w:styleId="aa">
    <w:name w:val="Table Grid"/>
    <w:basedOn w:val="a1"/>
    <w:rsid w:val="00A97C9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2"/>
    <w:basedOn w:val="a"/>
    <w:next w:val="a6"/>
    <w:uiPriority w:val="99"/>
    <w:rsid w:val="00967088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4.bin"/><Relationship Id="rId63" Type="http://schemas.openxmlformats.org/officeDocument/2006/relationships/image" Target="media/image27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image" Target="media/image26.wmf"/><Relationship Id="rId82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header" Target="header1.xml"/><Relationship Id="rId81" Type="http://schemas.openxmlformats.org/officeDocument/2006/relationships/image" Target="media/image36.png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0.wmf"/><Relationship Id="rId77" Type="http://schemas.openxmlformats.org/officeDocument/2006/relationships/image" Target="media/image34.png"/><Relationship Id="rId8" Type="http://schemas.openxmlformats.org/officeDocument/2006/relationships/footer" Target="footer1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80" Type="http://schemas.openxmlformats.org/officeDocument/2006/relationships/image" Target="media/image35.png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3.png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4B8BE-966F-4A9E-BAAE-43F7DB2A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12</Pages>
  <Words>722</Words>
  <Characters>4119</Characters>
  <Application>Microsoft Office Word</Application>
  <DocSecurity>0</DocSecurity>
  <Lines>34</Lines>
  <Paragraphs>9</Paragraphs>
  <ScaleCrop>false</ScaleCrop>
  <Company>微软中国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dreamsummit</cp:lastModifiedBy>
  <cp:revision>79</cp:revision>
  <dcterms:created xsi:type="dcterms:W3CDTF">2016-07-20T06:04:00Z</dcterms:created>
  <dcterms:modified xsi:type="dcterms:W3CDTF">2019-02-22T09:58:00Z</dcterms:modified>
</cp:coreProperties>
</file>