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3bd5482c722456c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  <w:footerReference w:type="default" r:id="Rf2c5e1bf8cfc4f55"/>
      <w:footerReference w:type="even" r:id="R19c316ea5f0a49dc"/>
      <w:footerReference w:type="first" r:id="Rdd207813736440fa"/>
    </w:sectPr>
    <w:p>
      <w:pPr>
        <w:rPr>
          <w:rFonts/>
          <w:sz w:val="28"/>
          <w:szCs w:val="28"/>
          <w:b/>
        </w:rPr>
        <w:jc w:val="center"/>
      </w:pPr>
      <w:r>
        <w:t>低应变反射波法工程报告</w:t>
      </w:r>
    </w:p>
    <w:tbl>
      <w:tblPr>
        <w:tblCellMar>
          <w:top w:w="50" w:type="dxa"/>
          <w:left w:w="25" w:type="dxa"/>
        </w:tblCellMar>
        <w:tblStyle w:val="TableGrid"/>
        <w:tblW w:w="9740" w:type="dxa"/>
        <w:tblLayout w:type="fixed"/>
        <w:tblLook w:val="04A0"/>
        <w:tblBorders>
          <w:top w:val="single" w:sz="2" w:space="0" w:color="FFFFFF"/>
          <w:insideH w:val="single" w:sz="2" w:space="0" w:color="FFFFFF"/>
          <w:left w:val="single" w:sz="2" w:space="0" w:color="FFFFFF"/>
          <w:right w:val="single" w:sz="2" w:space="0" w:color="FFFFFF"/>
          <w:bottom w:val="single" w:sz="2" w:space="0" w:color="FFFFFF"/>
          <w:insideV w:val="single" w:sz="2" w:space="0" w:color="FFFFFF"/>
        </w:tblBorders>
      </w:tblPr>
      <w:tblGrid>
        <w:gridCol w:w="9740"/>
      </w:tblGrid>
      <w:tr>
        <w:tc>
          <w:tcPr>
            <w:vAlign w:val="center"/>
          </w:tcPr>
          <w:tbl>
            <w:tblPr>
              <w:tblCellMar>
                <w:right w:w="1" w:type="dxa"/>
                <w:left w:w="1" w:type="dxa"/>
                <w:bottom w:w="1" w:type="dxa"/>
                <w:top w:w="1" w:type="dxa"/>
              </w:tblCellMar>
              <w:tblStyle w:val="TableGrid"/>
              <w:tblW w:w="9640" w:type="dxa"/>
              <w:tblLayout w:type="fixed"/>
              <w:tblLook w:val="04A0"/>
              <w:tblBorders>
                <w:top w:val="single" w:sz="2" w:space="0" w:color="000000"/>
                <w:bottom w:val="single" w:sz="2" w:space="0" w:color="000000"/>
                <w:left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</w:tblPr>
            <w:tblGrid>
              <w:gridCol w:w="1606.6666666666667"/>
              <w:gridCol w:w="1606.6666666666667"/>
              <w:gridCol w:w="1606.6666666666667"/>
              <w:gridCol w:w="1606.6666666666667"/>
              <w:gridCol w:w="1606.6666666666667"/>
              <w:gridCol w:w="1606.6666666666667"/>
            </w:tblGrid>
            <w:tr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桩号：1-44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桩长(m)：4.0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桩径(mm)：300</w:t>
                  </w:r>
                </w:p>
              </w:tc>
              <w:trPr>
                <w:trHeight w:hRule="exact" w:val="400.000011920929"/>
              </w:trPr>
            </w:tr>
            <w:tr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砼强度：C15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波速(m/s)：4000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完整性类别：II类</w:t>
                  </w:r>
                </w:p>
              </w:tc>
              <w:trPr>
                <w:trHeight w:hRule="exact" w:val="400.000011920929"/>
              </w:trPr>
            </w:tr>
            <w:tr>
              <w:tc>
                <w:tcPr>
                  <w:vAlign w:val="center"/>
                  <w:gridSpan w:val="6"/>
                </w:tcPr>
                <w:p>
                  <w:pPr>
                    <w:rPr>
                      <w:rFonts/>
                      <w:sz w:val="16"/>
                      <w:szCs w:val="16"/>
                    </w:rPr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6153796" cy="971652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69e0d30742c744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53796" cy="9716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rPr>
                <w:trHeight w:hRule="exact" w:val="1539.00004720688"/>
              </w:trPr>
            </w:tr>
            <w:tr>
              <w:tc>
                <w:tcPr>
                  <w:vAlign w:val="center"/>
                  <w:gridSpan w:val="6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距桩顶0.69m左右有轻微缺陷；</w:t>
                  </w:r>
                </w:p>
              </w:tc>
              <w:trPr>
                <w:trHeight w:hRule="exact" w:val="365.000009536743"/>
              </w:trPr>
            </w:tr>
          </w:tbl>
          <w:p>
            <w:pPr/>
          </w:p>
        </w:tc>
        <w:trPr>
          <w:trHeight w:hRule="exact" w:val="2804.00008356571"/>
        </w:trPr>
      </w:tr>
      <w:tr>
        <w:tc>
          <w:tcPr>
            <w:vAlign w:val="center"/>
          </w:tcPr>
          <w:tbl>
            <w:tblPr>
              <w:tblCellMar>
                <w:right w:w="1" w:type="dxa"/>
                <w:left w:w="1" w:type="dxa"/>
                <w:bottom w:w="1" w:type="dxa"/>
                <w:top w:w="1" w:type="dxa"/>
              </w:tblCellMar>
              <w:tblStyle w:val="TableGrid"/>
              <w:tblW w:w="9640" w:type="dxa"/>
              <w:tblLayout w:type="fixed"/>
              <w:tblLook w:val="04A0"/>
              <w:tblBorders>
                <w:top w:val="single" w:sz="2" w:space="0" w:color="000000"/>
                <w:bottom w:val="single" w:sz="2" w:space="0" w:color="000000"/>
                <w:left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</w:tblPr>
            <w:tblGrid>
              <w:gridCol w:w="1606.6666666666667"/>
              <w:gridCol w:w="1606.6666666666667"/>
              <w:gridCol w:w="1606.6666666666667"/>
              <w:gridCol w:w="1606.6666666666667"/>
              <w:gridCol w:w="1606.6666666666667"/>
              <w:gridCol w:w="1606.6666666666667"/>
            </w:tblGrid>
            <w:tr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桩号：25_1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桩长(m)：10.0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桩径(mm)：1200</w:t>
                  </w:r>
                </w:p>
              </w:tc>
              <w:trPr>
                <w:trHeight w:hRule="exact" w:val="400.000011920929"/>
              </w:trPr>
            </w:tr>
            <w:tr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砼强度：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波速(m/s)：4579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完整性类别：II类</w:t>
                  </w:r>
                </w:p>
              </w:tc>
              <w:trPr>
                <w:trHeight w:hRule="exact" w:val="400.000011920929"/>
              </w:trPr>
            </w:tr>
            <w:tr>
              <w:tc>
                <w:tcPr>
                  <w:vAlign w:val="center"/>
                  <w:gridSpan w:val="6"/>
                </w:tcPr>
                <w:p>
                  <w:pPr>
                    <w:rPr>
                      <w:rFonts/>
                      <w:sz w:val="16"/>
                      <w:szCs w:val="16"/>
                    </w:rPr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6153796" cy="971652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0f6136ab0888438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53796" cy="9716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rPr>
                <w:trHeight w:hRule="exact" w:val="1539.00004720688"/>
              </w:trPr>
            </w:tr>
            <w:tr>
              <w:tc>
                <w:tcPr>
                  <w:vAlign w:val="center"/>
                  <w:gridSpan w:val="6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距桩顶1.61m左右有轻微缺陷；</w:t>
                  </w:r>
                </w:p>
              </w:tc>
              <w:trPr>
                <w:trHeight w:hRule="exact" w:val="365.000009536743"/>
              </w:trPr>
            </w:tr>
          </w:tbl>
          <w:p>
            <w:pPr/>
          </w:p>
        </w:tc>
        <w:trPr>
          <w:trHeight w:hRule="exact" w:val="2804.00008356571"/>
        </w:trPr>
      </w:tr>
      <w:tr>
        <w:tc>
          <w:tcPr>
            <w:vAlign w:val="center"/>
          </w:tcPr>
          <w:tbl>
            <w:tblPr>
              <w:tblCellMar>
                <w:right w:w="1" w:type="dxa"/>
                <w:left w:w="1" w:type="dxa"/>
                <w:bottom w:w="1" w:type="dxa"/>
                <w:top w:w="1" w:type="dxa"/>
              </w:tblCellMar>
              <w:tblStyle w:val="TableGrid"/>
              <w:tblW w:w="9640" w:type="dxa"/>
              <w:tblLayout w:type="fixed"/>
              <w:tblLook w:val="04A0"/>
              <w:tblBorders>
                <w:top w:val="single" w:sz="2" w:space="0" w:color="000000"/>
                <w:bottom w:val="single" w:sz="2" w:space="0" w:color="000000"/>
                <w:left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</w:tblPr>
            <w:tblGrid>
              <w:gridCol w:w="1606.6666666666667"/>
              <w:gridCol w:w="1606.6666666666667"/>
              <w:gridCol w:w="1606.6666666666667"/>
              <w:gridCol w:w="1606.6666666666667"/>
              <w:gridCol w:w="1606.6666666666667"/>
              <w:gridCol w:w="1606.6666666666667"/>
            </w:tblGrid>
            <w:tr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桩号：33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桩长(m)：10.0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桩径(mm)：1100</w:t>
                  </w:r>
                </w:p>
              </w:tc>
              <w:trPr>
                <w:trHeight w:hRule="exact" w:val="400.000011920929"/>
              </w:trPr>
            </w:tr>
            <w:tr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砼强度：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波速(m/s)：3799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完整性类别：</w:t>
                  </w:r>
                </w:p>
              </w:tc>
              <w:trPr>
                <w:trHeight w:hRule="exact" w:val="400.000011920929"/>
              </w:trPr>
            </w:tr>
            <w:tr>
              <w:tc>
                <w:tcPr>
                  <w:vAlign w:val="center"/>
                  <w:gridSpan w:val="6"/>
                </w:tcPr>
                <w:p>
                  <w:pPr>
                    <w:rPr>
                      <w:rFonts/>
                      <w:sz w:val="16"/>
                      <w:szCs w:val="16"/>
                    </w:rPr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6153796" cy="971652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8819448f977645bb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53796" cy="9716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rPr>
                <w:trHeight w:hRule="exact" w:val="1539.00004720688"/>
              </w:trPr>
            </w:tr>
            <w:tr>
              <w:tc>
                <w:tcPr>
                  <w:vAlign w:val="center"/>
                  <w:gridSpan w:val="6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距桩顶5.96m左右有明显缺陷；</w:t>
                  </w:r>
                </w:p>
              </w:tc>
              <w:trPr>
                <w:trHeight w:hRule="exact" w:val="365.000009536743"/>
              </w:trPr>
            </w:tr>
          </w:tbl>
          <w:p>
            <w:pPr/>
          </w:p>
        </w:tc>
        <w:trPr>
          <w:trHeight w:hRule="exact" w:val="2804.00008356571"/>
        </w:trPr>
      </w:tr>
      <w:tr>
        <w:tc>
          <w:tcPr>
            <w:vAlign w:val="center"/>
          </w:tcPr>
          <w:tbl>
            <w:tblPr>
              <w:tblCellMar>
                <w:right w:w="1" w:type="dxa"/>
                <w:left w:w="1" w:type="dxa"/>
                <w:bottom w:w="1" w:type="dxa"/>
                <w:top w:w="1" w:type="dxa"/>
              </w:tblCellMar>
              <w:tblStyle w:val="TableGrid"/>
              <w:tblW w:w="9640" w:type="dxa"/>
              <w:tblLayout w:type="fixed"/>
              <w:tblLook w:val="04A0"/>
              <w:tblBorders>
                <w:top w:val="single" w:sz="2" w:space="0" w:color="000000"/>
                <w:bottom w:val="single" w:sz="2" w:space="0" w:color="000000"/>
                <w:left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</w:tblPr>
            <w:tblGrid>
              <w:gridCol w:w="1606.6666666666667"/>
              <w:gridCol w:w="1606.6666666666667"/>
              <w:gridCol w:w="1606.6666666666667"/>
              <w:gridCol w:w="1606.6666666666667"/>
              <w:gridCol w:w="1606.6666666666667"/>
              <w:gridCol w:w="1606.6666666666667"/>
            </w:tblGrid>
            <w:tr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桩号：4_2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桩长(m)：10.0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桩径(mm)：800</w:t>
                  </w:r>
                </w:p>
              </w:tc>
              <w:trPr>
                <w:trHeight w:hRule="exact" w:val="400.000011920929"/>
              </w:trPr>
            </w:tr>
            <w:tr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砼强度：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波速(m/s)：3906</w:t>
                  </w:r>
                </w:p>
              </w:tc>
              <w:tc>
                <w:tcPr>
                  <w:vAlign w:val="center"/>
                  <w:gridSpan w:val="2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完整性类别：II类</w:t>
                  </w:r>
                </w:p>
              </w:tc>
              <w:trPr>
                <w:trHeight w:hRule="exact" w:val="400.000011920929"/>
              </w:trPr>
            </w:tr>
            <w:tr>
              <w:tc>
                <w:tcPr>
                  <w:vAlign w:val="center"/>
                  <w:gridSpan w:val="6"/>
                </w:tcPr>
                <w:p>
                  <w:pPr>
                    <w:rPr>
                      <w:rFonts/>
                      <w:sz w:val="16"/>
                      <w:szCs w:val="16"/>
                    </w:rPr>
                  </w:pPr>
                  <w:r xmlns:w="http://schemas.openxmlformats.org/wordprocessingml/2006/main">
                    <drawing xmlns="http://schemas.openxmlformats.org/wordprocessingml/2006/main">
                      <wp:inline xmlns:wp="http://schemas.openxmlformats.org/drawingml/2006/wordprocessingDrawing" distT="0" distB="0" distL="0" distR="0">
                        <wp:extent cx="6153796" cy="971652"/>
                        <wp:effectExtent l="0" t="0" r="0" b="0"/>
                        <wp:docPr id="1" name="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xmlns:r="http://schemas.openxmlformats.org/officeDocument/2006/relationships" r:embed="Rb1ed7b8ca3ed4fcf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53796" cy="9716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drawing>
                  </w:r>
                </w:p>
              </w:tc>
              <w:trPr>
                <w:trHeight w:hRule="exact" w:val="1539.00004720688"/>
              </w:trPr>
            </w:tr>
            <w:tr>
              <w:tc>
                <w:tcPr>
                  <w:vAlign w:val="center"/>
                  <w:gridSpan w:val="6"/>
                </w:tcPr>
                <w:p>
                  <w:pPr/>
                  <w:r>
                    <w:rPr>
                      <w:rFonts w:ascii="宋体" w:hAnsi="宋体" w:cs="宋体"/>
                      <w:sz w:val="16"/>
                      <w:szCs w:val="16"/>
                    </w:rPr>
                    <w:t>距桩顶2.34m左右有轻微缺陷；</w:t>
                  </w:r>
                </w:p>
              </w:tc>
              <w:trPr>
                <w:trHeight w:hRule="exact" w:val="365.000009536743"/>
              </w:trPr>
            </w:tr>
          </w:tbl>
          <w:p>
            <w:pPr/>
          </w:p>
        </w:tc>
        <w:trPr>
          <w:trHeight w:hRule="exact" w:val="2804.00008356571"/>
        </w:trPr>
      </w:tr>
    </w:tbl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>
      <w:jc w:val="center"/>
    </w:pPr>
    <w:r>
      <w:t>第</w:t>
    </w:r>
    <w:fldSimple w:instr=" PAGE   \* MERGEFORMAT ">
      <w:r xmlns:w="http://schemas.openxmlformats.org/wordprocessingml/2006/main" w:rsidR="001D0226">
        <w:rPr>
          <w:noProof/>
        </w:rPr>
        <w:t>1</w:t>
      </w:r>
    </w:fldSimple>
    <w:r>
      <w:rPr>
        <w:rFonts w:ascii="宋体" w:hAnsi="宋体" w:cs="宋体"/>
        <w:sz w:val="22"/>
        <w:szCs w:val="22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5ebf4ae0080455f" /><Relationship Type="http://schemas.openxmlformats.org/officeDocument/2006/relationships/numbering" Target="/word/numbering.xml" Id="R937475a4085641f9" /><Relationship Type="http://schemas.openxmlformats.org/officeDocument/2006/relationships/settings" Target="/word/settings.xml" Id="Rf0953b61789f4f3e" /><Relationship Type="http://schemas.openxmlformats.org/officeDocument/2006/relationships/footer" Target="/word/footer1.xml" Id="Rf2c5e1bf8cfc4f55" /><Relationship Type="http://schemas.openxmlformats.org/officeDocument/2006/relationships/footer" Target="/word/footer2.xml" Id="R19c316ea5f0a49dc" /><Relationship Type="http://schemas.openxmlformats.org/officeDocument/2006/relationships/footer" Target="/word/footer3.xml" Id="Rdd207813736440fa" /><Relationship Type="http://schemas.openxmlformats.org/officeDocument/2006/relationships/image" Target="/word/media/dab06a02-877c-4de4-a754-bafbc78616f0.jpg" Id="R69e0d30742c74467" /><Relationship Type="http://schemas.openxmlformats.org/officeDocument/2006/relationships/image" Target="/word/media/4e824d3b-a2da-4c54-97d7-041b6b76dc3a.jpg" Id="R0f6136ab08884381" /><Relationship Type="http://schemas.openxmlformats.org/officeDocument/2006/relationships/image" Target="/word/media/f71d953b-6a97-4e88-8f3d-4b133a26ee15.jpg" Id="R8819448f977645bb" /><Relationship Type="http://schemas.openxmlformats.org/officeDocument/2006/relationships/image" Target="/word/media/73773510-873e-4222-81c5-34bb9a63d0b6.jpg" Id="Rb1ed7b8ca3ed4fcf" /></Relationships>
</file>